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跨学科式气候研究教学讲习班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360" w:lineRule="auto"/>
        <w:jc w:val="center"/>
        <w:rPr>
          <w:rFonts w:hint="eastAsia" w:ascii="Times New Roman" w:hAnsi="Times New Roman" w:eastAsia="宋体" w:cs="Times New Roman"/>
          <w:b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eastAsia="zh-CN"/>
        </w:rPr>
        <w:t>主办单位：</w:t>
      </w:r>
      <w:r>
        <w:rPr>
          <w:rFonts w:ascii="Times New Roman" w:hAnsi="Times New Roman" w:cs="Times New Roman"/>
          <w:b/>
          <w:sz w:val="24"/>
          <w:szCs w:val="24"/>
        </w:rPr>
        <w:t>TROP ICSU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eastAsia="zh-CN"/>
        </w:rPr>
        <w:t>（跨学科方法提升气候研究与理解的教学讲习项目委员会）</w:t>
      </w:r>
    </w:p>
    <w:p>
      <w:pPr>
        <w:spacing w:after="0" w:line="360" w:lineRule="auto"/>
        <w:jc w:val="center"/>
        <w:rPr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fldChar w:fldCharType="begin"/>
      </w:r>
      <w:r>
        <w:instrText xml:space="preserve"> HYPERLINK "https://tropicsu.org" </w:instrText>
      </w:r>
      <w:r>
        <w:fldChar w:fldCharType="separate"/>
      </w:r>
      <w:r>
        <w:rPr>
          <w:rStyle w:val="14"/>
          <w:rFonts w:ascii="Times New Roman" w:hAnsi="Times New Roman" w:cs="Times New Roman"/>
          <w:b/>
          <w:sz w:val="24"/>
          <w:szCs w:val="24"/>
        </w:rPr>
        <w:t>https://tropicsu.org</w:t>
      </w:r>
      <w:r>
        <w:rPr>
          <w:rStyle w:val="14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>
      <w:pPr>
        <w:spacing w:after="0" w:line="360" w:lineRule="auto"/>
        <w:jc w:val="center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eastAsia="zh-CN"/>
        </w:rPr>
        <w:t>合作单位：中国科学院北京基因组研究所</w:t>
      </w: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Cs/>
          <w:sz w:val="23"/>
          <w:szCs w:val="23"/>
          <w:lang w:eastAsia="fr-FR"/>
        </w:rPr>
      </w:pP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（</w:t>
      </w:r>
      <w:r>
        <w:rPr>
          <w:rStyle w:val="14"/>
          <w:rFonts w:hint="eastAsia" w:ascii="Times New Roman" w:hAnsi="Times New Roman" w:cs="Times New Roman"/>
          <w:b/>
          <w:sz w:val="24"/>
          <w:szCs w:val="24"/>
          <w:lang w:eastAsia="zh-CN"/>
        </w:rPr>
        <w:t>http://www.big.ac.cn/</w:t>
      </w: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）</w:t>
      </w:r>
    </w:p>
    <w:p>
      <w:pPr>
        <w:spacing w:after="0" w:line="360" w:lineRule="auto"/>
        <w:jc w:val="center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时间：2019年5月9-10日</w:t>
      </w:r>
    </w:p>
    <w:p>
      <w:pPr>
        <w:spacing w:after="0" w:line="360" w:lineRule="auto"/>
        <w:jc w:val="center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地点：中国 北京</w:t>
      </w:r>
    </w:p>
    <w:p>
      <w:pPr>
        <w:spacing w:after="0" w:line="360" w:lineRule="auto"/>
        <w:jc w:val="center"/>
        <w:rPr>
          <w:rFonts w:hint="eastAsia" w:ascii="Times New Roman" w:hAnsi="Times New Roman" w:eastAsia="宋体" w:cs="Times New Roman"/>
          <w:b/>
          <w:sz w:val="24"/>
          <w:szCs w:val="24"/>
          <w:lang w:val="en-US" w:eastAsia="ja-JP"/>
        </w:rPr>
      </w:pPr>
    </w:p>
    <w:p>
      <w:pPr>
        <w:spacing w:after="0" w:line="360" w:lineRule="auto"/>
        <w:jc w:val="both"/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IN" w:eastAsia="zh-CN"/>
        </w:rPr>
      </w:pP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  <w:lang w:val="en-IN" w:eastAsia="zh-CN"/>
        </w:rPr>
        <w:t>背景：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IN" w:eastAsia="zh-CN"/>
        </w:rPr>
        <w:t>气候变化是当前时代最重要的问题之一，是影响各国可持续、公平发展步伐的关键阻碍因素。上述问题的解决方案取决于下一代人的科学、技术和领导能力，因此他们了解全球气候变化的原因和影响意义重大。由于气候变化问题是复杂的，需要运用多学科的方法，扩大地质学家、生物学家和生态学家之间现有的跨学科合作，以形成融入科学、法律、政治甚至媒体、艺术的综合解决办法。在这种情况下，迫切需要开发新的教育模块和教学方法，深化学生对环境的理解，使未来每一个公民都能更好地找到适当的解决方案，以减轻气候变化并扭转其影响。</w:t>
      </w:r>
    </w:p>
    <w:p>
      <w:pPr>
        <w:spacing w:after="0" w:line="360" w:lineRule="auto"/>
        <w:jc w:val="both"/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IN" w:eastAsia="zh-CN"/>
        </w:rPr>
      </w:pP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  <w:lang w:val="en-IN" w:eastAsia="zh-CN"/>
        </w:rPr>
        <w:t>介绍：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IN" w:eastAsia="zh-CN"/>
        </w:rPr>
        <w:t>基于以上原因，TROP ICSU（https://tropcsu.org）作为一个全球范围的气候变化教育项目在国际科学理事会（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ICSU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IN" w:eastAsia="zh-CN"/>
        </w:rPr>
        <w:t>）的慷慨支持下启动。它旨在通过为高中教师和大学教师开发教学辅助工具，提高学生对气候变化的科学认识。TROP ICSU的教育资源（见 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IN" w:eastAsia="zh-CN"/>
        </w:rPr>
        <w:fldChar w:fldCharType="begin"/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IN" w:eastAsia="zh-CN"/>
        </w:rPr>
        <w:instrText xml:space="preserve"> HYPERLINK "https://tropicsu.org/resources/lesson-plans/" \t "_blank" </w:instrTex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IN" w:eastAsia="zh-CN"/>
        </w:rPr>
        <w:fldChar w:fldCharType="separate"/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IN" w:eastAsia="zh-CN"/>
        </w:rPr>
        <w:t>https://tropicsu.org/resources/lesson-plans/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IN" w:eastAsia="zh-CN"/>
        </w:rPr>
        <w:fldChar w:fldCharType="end"/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IN" w:eastAsia="zh-CN"/>
        </w:rPr>
        <w:t>）除了将与气候相关的例子和案例研究纳入核心课程外，还将增强对基础科学、数学、社会科学和其他学科主题的概念理解。这些深入浅出的、引导式的教育资源可以使用在定期讲座中，也可以应用于日常教学中。</w:t>
      </w:r>
    </w:p>
    <w:p>
      <w:pPr>
        <w:spacing w:after="0"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IN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IN" w:eastAsia="zh-CN"/>
        </w:rPr>
        <w:t>为了使教育者们了解这些教育资源，以及如何在其常规教学中使用这些资源，同时通过与他们进行合作，扩展我们的教育资源，我们为各学科的高中教师及本科教师组织了本次讲习班。</w:t>
      </w:r>
    </w:p>
    <w:p>
      <w:pPr>
        <w:spacing w:after="0" w:line="360" w:lineRule="auto"/>
        <w:ind w:firstLine="460" w:firstLineChars="200"/>
        <w:jc w:val="both"/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IN" w:eastAsia="zh-CN"/>
        </w:rPr>
      </w:pPr>
      <w:r>
        <w:rPr>
          <w:rFonts w:hint="eastAsia" w:ascii="Times New Roman" w:hAnsi="Times New Roman" w:eastAsia="宋体" w:cs="Times New Roman"/>
          <w:color w:val="000000" w:themeColor="text1"/>
          <w:sz w:val="23"/>
          <w:szCs w:val="23"/>
          <w:lang w:eastAsia="zh-CN"/>
        </w:rPr>
        <w:t>本次讲习班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IN" w:eastAsia="zh-CN"/>
        </w:rPr>
        <w:t>免费注册，全英文讲解，中英文文字材料，提供午餐，讲习班结束后提供证书。</w:t>
      </w:r>
    </w:p>
    <w:p>
      <w:pPr>
        <w:spacing w:after="0" w:line="360" w:lineRule="auto"/>
        <w:ind w:firstLine="482" w:firstLineChars="200"/>
        <w:jc w:val="both"/>
        <w:rPr>
          <w:rFonts w:hint="eastAsia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  <w:lang w:val="en-IN" w:eastAsia="zh-CN"/>
        </w:rPr>
        <w:t>注册截止日期为：</w:t>
      </w: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2019年4月10日。</w:t>
      </w:r>
    </w:p>
    <w:p>
      <w:pPr>
        <w:spacing w:after="0" w:line="240" w:lineRule="auto"/>
        <w:jc w:val="center"/>
        <w:rPr>
          <w:rFonts w:hint="eastAsia" w:ascii="Times New Roman" w:hAnsi="Times New Roman" w:eastAsia="宋体" w:cs="Times New Roman"/>
          <w:sz w:val="36"/>
          <w:szCs w:val="36"/>
          <w:u w:val="none"/>
          <w:lang w:eastAsia="zh-CN"/>
        </w:rPr>
      </w:pPr>
    </w:p>
    <w:p>
      <w:pPr>
        <w:spacing w:after="0" w:line="240" w:lineRule="auto"/>
        <w:jc w:val="center"/>
        <w:rPr>
          <w:rFonts w:hint="eastAsia" w:ascii="Times New Roman" w:hAnsi="Times New Roman" w:eastAsia="宋体" w:cs="Times New Roman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u w:val="none"/>
          <w:lang w:eastAsia="zh-CN"/>
        </w:rPr>
        <w:t>简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eastAsia="zh-CN"/>
        </w:rPr>
        <w:t>述</w:t>
      </w:r>
    </w:p>
    <w:p>
      <w:pPr>
        <w:spacing w:after="0" w:line="240" w:lineRule="auto"/>
        <w:jc w:val="center"/>
        <w:rPr>
          <w:rFonts w:hint="eastAsia" w:ascii="Times New Roman" w:hAnsi="Times New Roman" w:eastAsia="宋体" w:cs="Times New Roman"/>
          <w:sz w:val="36"/>
          <w:szCs w:val="36"/>
          <w:u w:val="single"/>
          <w:lang w:eastAsia="zh-CN"/>
        </w:rPr>
      </w:pPr>
    </w:p>
    <w:tbl>
      <w:tblPr>
        <w:tblStyle w:val="10"/>
        <w:tblW w:w="9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7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2" w:hRule="atLeast"/>
        </w:trPr>
        <w:tc>
          <w:tcPr>
            <w:tcW w:w="2039" w:type="dxa"/>
            <w:vAlign w:val="center"/>
          </w:tcPr>
          <w:p>
            <w:pPr>
              <w:pStyle w:val="2"/>
              <w:spacing w:before="0" w:after="0"/>
              <w:jc w:val="center"/>
              <w:outlineLvl w:val="0"/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lang w:val="en-US" w:eastAsia="zh-CN"/>
              </w:rPr>
              <w:t>讲习班介绍</w:t>
            </w:r>
          </w:p>
        </w:tc>
        <w:tc>
          <w:tcPr>
            <w:tcW w:w="7198" w:type="dxa"/>
            <w:vAlign w:val="center"/>
          </w:tcPr>
          <w:p>
            <w:pPr>
              <w:pStyle w:val="2"/>
              <w:spacing w:before="0" w:after="0"/>
              <w:jc w:val="left"/>
              <w:outlineLvl w:val="0"/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lang w:val="en-US" w:eastAsia="zh-CN"/>
              </w:rPr>
              <w:t>目的及意义：1.向学员介绍其课堂中的数字教育工具和创新教学实践，利用与气候相关的例子、研究和活动教授不同学科的主题；2.展示一种新的教学方法，以便在今后的教学中，帮助学生提高对气候变化的理解，以及对不同学科主题的概念理解。</w:t>
            </w:r>
          </w:p>
          <w:p>
            <w:pPr>
              <w:pStyle w:val="2"/>
              <w:spacing w:before="0" w:after="0"/>
              <w:jc w:val="left"/>
              <w:outlineLvl w:val="0"/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spacing w:before="0" w:after="0"/>
              <w:jc w:val="left"/>
              <w:outlineLvl w:val="0"/>
              <w:rPr>
                <w:rFonts w:ascii="Times New Roman" w:hAnsi="Times New Roman" w:eastAsia="Times New Roman" w:cs="Times New Roman"/>
                <w:b w:val="0"/>
                <w:i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lang w:val="en-US" w:eastAsia="zh-CN"/>
              </w:rPr>
              <w:t>在本次互动研讨会中，参与者将通过使用不同类型的数字教学工具进行实践活动。学员还将制定自己的课程计划，利用与气候相关的活动、实例和案例研究来教授不同学科的主题。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039" w:type="dxa"/>
            <w:vAlign w:val="center"/>
          </w:tcPr>
          <w:p>
            <w:pPr>
              <w:pStyle w:val="2"/>
              <w:spacing w:before="0" w:after="0"/>
              <w:jc w:val="center"/>
              <w:outlineLvl w:val="0"/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lang w:val="en-US" w:eastAsia="zh-CN"/>
              </w:rPr>
              <w:t>合作单位</w:t>
            </w:r>
          </w:p>
        </w:tc>
        <w:tc>
          <w:tcPr>
            <w:tcW w:w="7198" w:type="dxa"/>
            <w:vAlign w:val="center"/>
          </w:tcPr>
          <w:p>
            <w:pPr>
              <w:pStyle w:val="2"/>
              <w:spacing w:before="0" w:after="0"/>
              <w:jc w:val="left"/>
              <w:outlineLvl w:val="0"/>
              <w:rPr>
                <w:rFonts w:ascii="Times New Roman" w:hAnsi="Times New Roman" w:eastAsia="Times New Roman" w:cs="Times New Roman"/>
                <w:b w:val="0"/>
                <w:iCs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中国科学院北京基因组研究所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039" w:type="dxa"/>
            <w:vAlign w:val="center"/>
          </w:tcPr>
          <w:p>
            <w:pPr>
              <w:pStyle w:val="2"/>
              <w:spacing w:before="0" w:after="0"/>
              <w:jc w:val="center"/>
              <w:outlineLvl w:val="0"/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lang w:val="en-US" w:eastAsia="zh-CN"/>
              </w:rPr>
              <w:t>项目支持</w:t>
            </w:r>
          </w:p>
        </w:tc>
        <w:tc>
          <w:tcPr>
            <w:tcW w:w="7198" w:type="dxa"/>
            <w:vAlign w:val="center"/>
          </w:tcPr>
          <w:p>
            <w:pPr>
              <w:pStyle w:val="2"/>
              <w:spacing w:before="0" w:after="0"/>
              <w:jc w:val="left"/>
              <w:outlineLvl w:val="0"/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Cs/>
                <w:sz w:val="24"/>
                <w:szCs w:val="24"/>
                <w:lang w:val="en-US"/>
              </w:rPr>
              <w:t>TROP ICSU</w:t>
            </w:r>
            <w:r>
              <w:rPr>
                <w:rFonts w:hint="eastAsia" w:ascii="Times New Roman" w:hAnsi="Times New Roman" w:eastAsia="Times New Roman" w:cs="Times New Roman"/>
                <w:b w:val="0"/>
                <w:iCs/>
                <w:sz w:val="24"/>
                <w:szCs w:val="24"/>
                <w:lang w:val="en-US"/>
              </w:rPr>
              <w:t>跨学科方法提升气候研究与理解的教学讲习项目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039" w:type="dxa"/>
            <w:vAlign w:val="center"/>
          </w:tcPr>
          <w:p>
            <w:pPr>
              <w:pStyle w:val="2"/>
              <w:spacing w:before="0" w:after="0"/>
              <w:jc w:val="center"/>
              <w:outlineLvl w:val="0"/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lang w:val="en-US" w:eastAsia="zh-CN"/>
              </w:rPr>
              <w:t>面向对象</w:t>
            </w:r>
          </w:p>
        </w:tc>
        <w:tc>
          <w:tcPr>
            <w:tcW w:w="7198" w:type="dxa"/>
            <w:vAlign w:val="center"/>
          </w:tcPr>
          <w:p>
            <w:pPr>
              <w:pStyle w:val="2"/>
              <w:spacing w:before="0" w:after="0"/>
              <w:jc w:val="left"/>
              <w:outlineLvl w:val="0"/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highlight w:val="none"/>
                <w:lang w:val="en-US" w:eastAsia="zh-CN"/>
              </w:rPr>
              <w:t>各个学科的高中教师及大学教师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039" w:type="dxa"/>
            <w:vAlign w:val="center"/>
          </w:tcPr>
          <w:p>
            <w:pPr>
              <w:pStyle w:val="2"/>
              <w:spacing w:before="0" w:after="0"/>
              <w:jc w:val="center"/>
              <w:outlineLvl w:val="0"/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7198" w:type="dxa"/>
            <w:vAlign w:val="center"/>
          </w:tcPr>
          <w:p>
            <w:pPr>
              <w:pStyle w:val="2"/>
              <w:spacing w:before="0" w:after="0"/>
              <w:jc w:val="left"/>
              <w:outlineLvl w:val="0"/>
              <w:rPr>
                <w:rFonts w:ascii="Times New Roman" w:hAnsi="Times New Roman" w:eastAsia="Times New Roman" w:cs="Times New Roman"/>
                <w:b w:val="0"/>
                <w:i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highlight w:val="none"/>
                <w:lang w:val="en-US" w:eastAsia="zh-CN"/>
              </w:rPr>
              <w:t>2019年5月9-10日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039" w:type="dxa"/>
            <w:vAlign w:val="center"/>
          </w:tcPr>
          <w:p>
            <w:pPr>
              <w:pStyle w:val="2"/>
              <w:spacing w:before="0" w:after="0"/>
              <w:jc w:val="center"/>
              <w:outlineLvl w:val="0"/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7198" w:type="dxa"/>
            <w:vAlign w:val="center"/>
          </w:tcPr>
          <w:p>
            <w:pPr>
              <w:pStyle w:val="2"/>
              <w:spacing w:before="0" w:after="0"/>
              <w:jc w:val="left"/>
              <w:outlineLvl w:val="0"/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highlight w:val="none"/>
                <w:lang w:val="en-US" w:eastAsia="zh-CN"/>
              </w:rPr>
              <w:t>中国 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039" w:type="dxa"/>
            <w:vMerge w:val="restart"/>
            <w:vAlign w:val="center"/>
          </w:tcPr>
          <w:p>
            <w:pPr>
              <w:pStyle w:val="2"/>
              <w:spacing w:before="0" w:after="0"/>
              <w:jc w:val="center"/>
              <w:outlineLvl w:val="0"/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7198" w:type="dxa"/>
            <w:vAlign w:val="center"/>
          </w:tcPr>
          <w:p>
            <w:pPr>
              <w:pStyle w:val="2"/>
              <w:spacing w:before="0" w:after="0"/>
              <w:jc w:val="left"/>
              <w:outlineLvl w:val="0"/>
              <w:rPr>
                <w:rFonts w:hint="default" w:ascii="Times New Roman" w:hAnsi="Times New Roman" w:eastAsia="宋体" w:cs="Times New Roman"/>
                <w:b w:val="0"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highlight w:val="none"/>
                <w:lang w:val="en-US" w:eastAsia="zh-CN"/>
              </w:rPr>
              <w:t>邮箱</w:t>
            </w:r>
            <w:r>
              <w:rPr>
                <w:rFonts w:ascii="Times New Roman" w:hAnsi="Times New Roman" w:eastAsia="Times New Roman" w:cs="Times New Roman"/>
                <w:b w:val="0"/>
                <w:iCs/>
                <w:sz w:val="24"/>
                <w:szCs w:val="24"/>
                <w:highlight w:val="none"/>
                <w:lang w:val="en-US"/>
              </w:rPr>
              <w:t xml:space="preserve">: </w:t>
            </w:r>
            <w:r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highlight w:val="none"/>
                <w:lang w:val="en-US" w:eastAsia="zh-CN"/>
              </w:rPr>
              <w:instrText xml:space="preserve"> HYPERLINK "mailto:lanl@big.ac.cn;" </w:instrText>
            </w:r>
            <w:r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Style w:val="14"/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highlight w:val="none"/>
                <w:lang w:val="en-US" w:eastAsia="zh-CN"/>
              </w:rPr>
              <w:t>lanl@big.ac.cn;</w:t>
            </w:r>
            <w:r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highlight w:val="none"/>
                <w:lang w:val="en-US" w:eastAsia="zh-CN"/>
              </w:rPr>
              <w:instrText xml:space="preserve"> HYPERLINK "mailto:xuw@big.ac.cn" </w:instrText>
            </w:r>
            <w:r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Style w:val="14"/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highlight w:val="none"/>
                <w:lang w:val="en-US" w:eastAsia="zh-CN"/>
              </w:rPr>
              <w:t>xuw@big.ac.cn</w:t>
            </w:r>
            <w:r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39" w:type="dxa"/>
            <w:vMerge w:val="continue"/>
            <w:vAlign w:val="center"/>
          </w:tcPr>
          <w:p>
            <w:pPr>
              <w:pStyle w:val="2"/>
              <w:spacing w:before="0" w:after="0"/>
              <w:jc w:val="center"/>
              <w:outlineLvl w:val="0"/>
              <w:rPr>
                <w:rFonts w:ascii="Times New Roman" w:hAnsi="Times New Roman" w:eastAsia="Times New Roman" w:cs="Times New Roman"/>
                <w:b w:val="0"/>
                <w:iCs/>
                <w:sz w:val="24"/>
                <w:szCs w:val="24"/>
                <w:lang w:val="en-US"/>
              </w:rPr>
            </w:pPr>
          </w:p>
        </w:tc>
        <w:tc>
          <w:tcPr>
            <w:tcW w:w="7198" w:type="dxa"/>
            <w:vAlign w:val="center"/>
          </w:tcPr>
          <w:p>
            <w:pPr>
              <w:pStyle w:val="2"/>
              <w:spacing w:before="0" w:after="0"/>
              <w:jc w:val="left"/>
              <w:outlineLvl w:val="0"/>
              <w:rPr>
                <w:rFonts w:hint="default" w:ascii="Times New Roman" w:hAnsi="Times New Roman" w:eastAsia="宋体" w:cs="Times New Roman"/>
                <w:b w:val="0"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highlight w:val="none"/>
                <w:lang w:val="en-US" w:eastAsia="zh-CN"/>
              </w:rPr>
              <w:t>电话</w:t>
            </w:r>
            <w:r>
              <w:rPr>
                <w:rFonts w:ascii="Times New Roman" w:hAnsi="Times New Roman" w:eastAsia="Times New Roman" w:cs="Times New Roman"/>
                <w:b w:val="0"/>
                <w:iCs/>
                <w:sz w:val="24"/>
                <w:szCs w:val="24"/>
                <w:highlight w:val="none"/>
                <w:lang w:val="en-US"/>
              </w:rPr>
              <w:t xml:space="preserve">: </w:t>
            </w:r>
            <w:r>
              <w:rPr>
                <w:rStyle w:val="15"/>
                <w:rFonts w:hint="eastAsia" w:eastAsia="宋体" w:asciiTheme="minorHAnsi" w:hAnsiTheme="minorHAnsi" w:cstheme="minorBidi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010-84097298; 010-84097417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039" w:type="dxa"/>
            <w:vAlign w:val="center"/>
          </w:tcPr>
          <w:p>
            <w:pPr>
              <w:pStyle w:val="2"/>
              <w:spacing w:before="0" w:after="0"/>
              <w:jc w:val="center"/>
              <w:outlineLvl w:val="0"/>
              <w:rPr>
                <w:rFonts w:hint="eastAsia" w:ascii="Times New Roman" w:hAnsi="Times New Roman" w:eastAsia="宋体" w:cs="Times New Roman"/>
                <w:b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注册信息</w:t>
            </w:r>
          </w:p>
        </w:tc>
        <w:tc>
          <w:tcPr>
            <w:tcW w:w="7198" w:type="dxa"/>
            <w:vAlign w:val="center"/>
          </w:tcPr>
          <w:p>
            <w:pPr>
              <w:pStyle w:val="2"/>
              <w:spacing w:before="0" w:after="0"/>
              <w:jc w:val="left"/>
              <w:outlineLvl w:val="0"/>
              <w:rPr>
                <w:rFonts w:hint="default" w:ascii="Times New Roman" w:hAnsi="Times New Roman" w:eastAsia="Times New Roman" w:cs="Times New Roman"/>
                <w:b w:val="0"/>
                <w:bCs w:val="0"/>
                <w:i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免费注册。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2039" w:type="dxa"/>
            <w:vAlign w:val="center"/>
          </w:tcPr>
          <w:p>
            <w:pPr>
              <w:pStyle w:val="2"/>
              <w:spacing w:before="0" w:after="0"/>
              <w:jc w:val="center"/>
              <w:outlineLvl w:val="0"/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Cs/>
                <w:sz w:val="24"/>
                <w:szCs w:val="24"/>
                <w:lang w:val="en-US" w:eastAsia="zh-CN"/>
              </w:rPr>
              <w:t>其它信息</w:t>
            </w:r>
          </w:p>
        </w:tc>
        <w:tc>
          <w:tcPr>
            <w:tcW w:w="7198" w:type="dxa"/>
            <w:vAlign w:val="center"/>
          </w:tcPr>
          <w:p>
            <w:pPr>
              <w:pStyle w:val="2"/>
              <w:spacing w:before="0" w:after="0"/>
              <w:jc w:val="left"/>
              <w:outlineLvl w:val="0"/>
              <w:rPr>
                <w:rFonts w:hint="eastAsia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lang w:val="en-US" w:eastAsia="zh-CN"/>
              </w:rPr>
              <w:t>学员自带笔记本电脑</w:t>
            </w:r>
          </w:p>
          <w:p>
            <w:pPr>
              <w:pStyle w:val="2"/>
              <w:spacing w:before="0" w:after="0"/>
              <w:jc w:val="left"/>
              <w:outlineLvl w:val="0"/>
              <w:rPr>
                <w:rFonts w:hint="eastAsia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lang w:val="en-US" w:eastAsia="zh-CN"/>
              </w:rPr>
              <w:t>提供午餐及茶歇</w:t>
            </w:r>
          </w:p>
          <w:p>
            <w:pPr>
              <w:pStyle w:val="2"/>
              <w:spacing w:before="0" w:after="0"/>
              <w:jc w:val="left"/>
              <w:outlineLvl w:val="0"/>
              <w:rPr>
                <w:rFonts w:hint="eastAsia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lang w:val="en-US" w:eastAsia="zh-CN"/>
              </w:rPr>
              <w:t>会议PPT及讲解均为英文</w:t>
            </w:r>
          </w:p>
          <w:p>
            <w:pPr>
              <w:pStyle w:val="2"/>
              <w:spacing w:before="0" w:after="0"/>
              <w:jc w:val="left"/>
              <w:outlineLvl w:val="0"/>
              <w:rPr>
                <w:rFonts w:hint="eastAsia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lang w:val="en-US" w:eastAsia="zh-CN"/>
              </w:rPr>
              <w:t>讲习班结束后颁发证书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>
      <w:pPr>
        <w:spacing w:after="0" w:line="240" w:lineRule="auto"/>
        <w:jc w:val="center"/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:lang w:eastAsia="zh-CN"/>
        </w:rPr>
        <w:t>日程表</w:t>
      </w:r>
    </w:p>
    <w:p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rPr>
          <w:rFonts w:hint="eastAsia" w:ascii="Times New Roman" w:hAnsi="Times New Roman" w:eastAsia="宋体" w:cs="Times New Roman"/>
          <w:b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eastAsia="zh-CN"/>
        </w:rPr>
        <w:t>第一天：</w:t>
      </w:r>
    </w:p>
    <w:p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08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30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09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00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签到</w:t>
      </w:r>
    </w:p>
    <w:p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09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00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09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30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参会者介绍</w:t>
      </w:r>
    </w:p>
    <w:p>
      <w:pPr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09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30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40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北京基因组所致欢迎词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40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55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TROP ICSU致欢迎词</w:t>
      </w:r>
    </w:p>
    <w:p>
      <w:pPr>
        <w:ind w:left="2160" w:hanging="216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55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40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>TROP ICSU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项目介绍</w:t>
      </w:r>
    </w:p>
    <w:p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40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55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茶歇</w:t>
      </w:r>
    </w:p>
    <w:p>
      <w:pPr>
        <w:ind w:left="2880" w:hanging="288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55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45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hint="eastAsia" w:ascii="Times New Roman" w:hAnsi="Times New Roman" w:cs="Times New Roman"/>
          <w:sz w:val="24"/>
          <w:szCs w:val="24"/>
          <w:lang w:eastAsia="ja-JP"/>
        </w:rPr>
        <w:t>将气候主题与核心课程相结合的数字教学工具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演示</w:t>
      </w:r>
    </w:p>
    <w:p>
      <w:pPr>
        <w:ind w:left="2880" w:hanging="288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45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30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hint="eastAsia" w:ascii="Times New Roman" w:hAnsi="Times New Roman" w:cs="Times New Roman"/>
          <w:sz w:val="24"/>
          <w:szCs w:val="24"/>
          <w:lang w:eastAsia="ja-JP"/>
        </w:rPr>
        <w:t>将气候主题与核心学科教学相结合的分步教学计划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演示</w:t>
      </w:r>
    </w:p>
    <w:p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30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30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午餐</w:t>
      </w:r>
    </w:p>
    <w:p>
      <w:pPr>
        <w:ind w:left="2880" w:hanging="2880"/>
        <w:rPr>
          <w:rFonts w:hint="eastAsia" w:ascii="Times New Roman" w:hAnsi="Times New Roman" w:cs="Times New Roman"/>
          <w:sz w:val="24"/>
          <w:szCs w:val="24"/>
          <w:lang w:eastAsia="ja-JP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30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30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hint="eastAsia" w:ascii="Times New Roman" w:hAnsi="Times New Roman" w:cs="Times New Roman"/>
          <w:sz w:val="24"/>
          <w:szCs w:val="24"/>
          <w:lang w:eastAsia="ja-JP"/>
        </w:rPr>
        <w:t>小组活动：复习特定学科的教学工具</w:t>
      </w:r>
    </w:p>
    <w:p>
      <w:pPr>
        <w:ind w:left="2880" w:hanging="288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30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5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茶歇</w:t>
      </w:r>
    </w:p>
    <w:p>
      <w:pPr>
        <w:ind w:left="2880" w:hanging="288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5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5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hint="eastAsia" w:ascii="Times New Roman" w:hAnsi="Times New Roman" w:cs="Times New Roman"/>
          <w:sz w:val="24"/>
          <w:szCs w:val="24"/>
          <w:lang w:eastAsia="ja-JP"/>
        </w:rPr>
        <w:t>小组活动：回顾特定学科的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课程</w:t>
      </w:r>
      <w:r>
        <w:rPr>
          <w:rFonts w:hint="eastAsia" w:ascii="Times New Roman" w:hAnsi="Times New Roman" w:cs="Times New Roman"/>
          <w:sz w:val="24"/>
          <w:szCs w:val="24"/>
          <w:lang w:eastAsia="ja-JP"/>
        </w:rPr>
        <w:t>计划，这些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课程</w:t>
      </w:r>
      <w:r>
        <w:rPr>
          <w:rFonts w:hint="eastAsia" w:ascii="Times New Roman" w:hAnsi="Times New Roman" w:cs="Times New Roman"/>
          <w:sz w:val="24"/>
          <w:szCs w:val="24"/>
          <w:lang w:eastAsia="ja-JP"/>
        </w:rPr>
        <w:t>计划与课程主题的联系以及理解概念的实用性</w:t>
      </w:r>
    </w:p>
    <w:p>
      <w:pPr>
        <w:ind w:left="2880" w:hanging="288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5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0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学员探讨教学工具及课程计划在教学活动中的应用</w:t>
      </w:r>
    </w:p>
    <w:p>
      <w:pPr>
        <w:rPr>
          <w:rFonts w:hint="eastAsia" w:ascii="Times New Roman" w:hAnsi="Times New Roman" w:eastAsia="宋体" w:cs="Times New Roman"/>
          <w:b/>
          <w:sz w:val="24"/>
          <w:szCs w:val="24"/>
          <w:lang w:eastAsia="zh-CN"/>
        </w:rPr>
      </w:pPr>
    </w:p>
    <w:p>
      <w:pPr>
        <w:rPr>
          <w:rFonts w:hint="eastAsia" w:ascii="Times New Roman" w:hAnsi="Times New Roman" w:eastAsia="宋体" w:cs="Times New Roman"/>
          <w:b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eastAsia="zh-CN"/>
        </w:rPr>
        <w:t>第二天：</w:t>
      </w:r>
    </w:p>
    <w:p>
      <w:pPr>
        <w:ind w:left="2880" w:hanging="288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08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30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09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00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签到</w:t>
      </w:r>
    </w:p>
    <w:p>
      <w:pPr>
        <w:ind w:left="2880" w:hanging="288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09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00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09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15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教学计划的设计部分介绍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</w:p>
    <w:p>
      <w:pPr>
        <w:ind w:left="2880" w:hanging="2880"/>
        <w:rPr>
          <w:rFonts w:hint="eastAsia"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09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15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11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00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hint="eastAsia" w:ascii="Times New Roman" w:hAnsi="Times New Roman" w:cs="Times New Roman"/>
          <w:sz w:val="24"/>
          <w:szCs w:val="24"/>
          <w:lang w:eastAsia="ja-JP"/>
        </w:rPr>
        <w:t>小组活动：设计将气候主题与常规教学相结合的课程计划</w:t>
      </w:r>
    </w:p>
    <w:p>
      <w:pPr>
        <w:ind w:left="2880" w:hanging="288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11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00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11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15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茶歇</w:t>
      </w:r>
    </w:p>
    <w:p>
      <w:pPr>
        <w:ind w:left="2880" w:hanging="2880"/>
        <w:rPr>
          <w:rFonts w:hint="eastAsia"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11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15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12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00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hint="eastAsia" w:ascii="Times New Roman" w:hAnsi="Times New Roman" w:cs="Times New Roman"/>
          <w:sz w:val="24"/>
          <w:szCs w:val="24"/>
          <w:lang w:eastAsia="ja-JP"/>
        </w:rPr>
        <w:t>小组活动（续）：设计将气候主题与常规教学结合起来的课程计划</w:t>
      </w:r>
    </w:p>
    <w:p>
      <w:pPr>
        <w:ind w:left="2880" w:hanging="288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12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00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0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hint="eastAsia" w:ascii="Times New Roman" w:hAnsi="Times New Roman" w:cs="Times New Roman"/>
          <w:sz w:val="24"/>
          <w:szCs w:val="24"/>
          <w:lang w:eastAsia="ja-JP"/>
        </w:rPr>
        <w:t>介绍学员设计的课程计划</w:t>
      </w:r>
    </w:p>
    <w:p>
      <w:pPr>
        <w:rPr>
          <w:rFonts w:ascii="Times New Roman" w:hAnsi="Times New Roman" w:eastAsia="Times New Roman" w:cs="Times New Roman"/>
          <w:color w:val="000000"/>
          <w:kern w:val="24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ascii="Times New Roman" w:hAnsi="Times New Roman" w:cs="Times New Roman"/>
          <w:sz w:val="24"/>
          <w:szCs w:val="24"/>
          <w:lang w:eastAsia="ja-JP"/>
        </w:rPr>
        <w:t>0</w:t>
      </w:r>
      <w:r>
        <w:rPr>
          <w:rFonts w:ascii="Times New Roman" w:hAnsi="Times New Roman" w:eastAsia="Times New Roman" w:cs="Times New Roman"/>
          <w:color w:val="000000"/>
          <w:kern w:val="24"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 w:eastAsia="Times New Roman" w:cs="Times New Roman"/>
          <w:color w:val="000000"/>
          <w:kern w:val="24"/>
          <w:sz w:val="24"/>
          <w:szCs w:val="24"/>
          <w:lang w:eastAsia="zh-CN"/>
        </w:rPr>
        <w:t>-</w:t>
      </w:r>
      <w:r>
        <w:rPr>
          <w:rFonts w:ascii="Times New Roman" w:hAnsi="Times New Roman" w:eastAsia="Times New Roman" w:cs="Times New Roman"/>
          <w:color w:val="000000"/>
          <w:kern w:val="24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ja-JP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ascii="Times New Roman" w:hAnsi="Times New Roman" w:cs="Times New Roman"/>
          <w:sz w:val="24"/>
          <w:szCs w:val="24"/>
          <w:lang w:eastAsia="ja-JP"/>
        </w:rPr>
        <w:t>0</w:t>
      </w:r>
      <w:r>
        <w:rPr>
          <w:rFonts w:ascii="Times New Roman" w:hAnsi="Times New Roman" w:eastAsia="Times New Roman" w:cs="Times New Roman"/>
          <w:color w:val="000000"/>
          <w:kern w:val="24"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 w:eastAsia="Times New Roman" w:cs="Times New Roman"/>
          <w:color w:val="000000"/>
          <w:kern w:val="24"/>
          <w:sz w:val="24"/>
          <w:szCs w:val="24"/>
          <w:lang w:eastAsia="zh-CN"/>
        </w:rPr>
        <w:t>：</w:t>
      </w:r>
      <w:r>
        <w:rPr>
          <w:rFonts w:ascii="Times New Roman" w:hAnsi="Times New Roman" w:eastAsia="Times New Roman" w:cs="Times New Roman"/>
          <w:color w:val="000000"/>
          <w:kern w:val="24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color w:val="000000"/>
          <w:kern w:val="24"/>
          <w:sz w:val="24"/>
          <w:szCs w:val="24"/>
          <w:lang w:eastAsia="zh-CN"/>
        </w:rPr>
        <w:tab/>
      </w:r>
      <w:r>
        <w:rPr>
          <w:rFonts w:hint="eastAsia" w:ascii="Times New Roman" w:hAnsi="Times New Roman" w:eastAsia="Times New Roman" w:cs="Times New Roman"/>
          <w:color w:val="000000"/>
          <w:kern w:val="24"/>
          <w:sz w:val="24"/>
          <w:szCs w:val="24"/>
          <w:lang w:eastAsia="zh-CN"/>
        </w:rPr>
        <w:t>午餐</w:t>
      </w:r>
    </w:p>
    <w:p>
      <w:pPr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0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00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hint="eastAsia" w:ascii="Times New Roman" w:hAnsi="Times New Roman" w:cs="Times New Roman"/>
          <w:sz w:val="24"/>
          <w:szCs w:val="24"/>
          <w:lang w:eastAsia="ja-JP"/>
        </w:rPr>
        <w:t>介绍学员设计的课程计划</w:t>
      </w:r>
    </w:p>
    <w:p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00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15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茶歇</w:t>
      </w:r>
    </w:p>
    <w:p>
      <w:pPr>
        <w:ind w:left="2880" w:hanging="288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15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16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15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hint="eastAsia" w:ascii="Times New Roman" w:hAnsi="Times New Roman" w:cs="Times New Roman"/>
          <w:sz w:val="24"/>
          <w:szCs w:val="24"/>
          <w:lang w:eastAsia="ja-JP"/>
        </w:rPr>
        <w:t>开放式讨论：对讲习班和教学资源的反馈，以及与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TROP </w:t>
      </w:r>
      <w:r>
        <w:rPr>
          <w:rFonts w:hint="eastAsia" w:ascii="Times New Roman" w:hAnsi="Times New Roman" w:cs="Times New Roman"/>
          <w:sz w:val="24"/>
          <w:szCs w:val="24"/>
          <w:lang w:eastAsia="ja-JP"/>
        </w:rPr>
        <w:t>ICSU参与者长期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合作</w:t>
      </w:r>
      <w:r>
        <w:rPr>
          <w:rFonts w:hint="eastAsia" w:ascii="Times New Roman" w:hAnsi="Times New Roman" w:cs="Times New Roman"/>
          <w:sz w:val="24"/>
          <w:szCs w:val="24"/>
          <w:lang w:eastAsia="ja-JP"/>
        </w:rPr>
        <w:t>的讨论</w:t>
      </w:r>
    </w:p>
    <w:p>
      <w:pPr>
        <w:rPr>
          <w:rFonts w:hint="eastAsia" w:ascii="Times New Roman" w:hAnsi="Times New Roman" w:eastAsia="宋体" w:cs="Times New Roman"/>
          <w:color w:val="000000" w:themeColor="text1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16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15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00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致闭幕词，颁发证书</w:t>
      </w:r>
    </w:p>
    <w:sectPr>
      <w:headerReference r:id="rId3" w:type="default"/>
      <w:footerReference r:id="rId4" w:type="default"/>
      <w:pgSz w:w="11901" w:h="16840"/>
      <w:pgMar w:top="1787" w:right="1221" w:bottom="1853" w:left="12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82295" cy="581660"/>
          <wp:effectExtent l="0" t="0" r="8255" b="8890"/>
          <wp:docPr id="3" name="图片 3" descr="BI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BIG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2295" cy="58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Times New Roman" w:hAnsi="Times New Roman" w:cs="Times New Roman"/>
        <w:sz w:val="24"/>
        <w:szCs w:val="24"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570865</wp:posOffset>
          </wp:positionH>
          <wp:positionV relativeFrom="page">
            <wp:posOffset>190500</wp:posOffset>
          </wp:positionV>
          <wp:extent cx="4580255" cy="869315"/>
          <wp:effectExtent l="0" t="0" r="10795" b="6985"/>
          <wp:wrapTight wrapText="bothSides">
            <wp:wrapPolygon>
              <wp:start x="0" y="0"/>
              <wp:lineTo x="0" y="21300"/>
              <wp:lineTo x="21471" y="21300"/>
              <wp:lineTo x="2147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0255" cy="869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83D9F"/>
    <w:rsid w:val="00041E5A"/>
    <w:rsid w:val="000734E5"/>
    <w:rsid w:val="00081DC0"/>
    <w:rsid w:val="00084FC2"/>
    <w:rsid w:val="000A14D8"/>
    <w:rsid w:val="000B6DEC"/>
    <w:rsid w:val="000C1850"/>
    <w:rsid w:val="000C71D5"/>
    <w:rsid w:val="000E50BE"/>
    <w:rsid w:val="000F01A2"/>
    <w:rsid w:val="000F32F9"/>
    <w:rsid w:val="00107FC9"/>
    <w:rsid w:val="00134B29"/>
    <w:rsid w:val="00152760"/>
    <w:rsid w:val="0015496C"/>
    <w:rsid w:val="00162A9E"/>
    <w:rsid w:val="001A48CF"/>
    <w:rsid w:val="001B2E16"/>
    <w:rsid w:val="001E0E25"/>
    <w:rsid w:val="001E6A21"/>
    <w:rsid w:val="001F44F0"/>
    <w:rsid w:val="002453E1"/>
    <w:rsid w:val="00260582"/>
    <w:rsid w:val="002665AF"/>
    <w:rsid w:val="00287FB5"/>
    <w:rsid w:val="00291F83"/>
    <w:rsid w:val="002B6545"/>
    <w:rsid w:val="002F28D9"/>
    <w:rsid w:val="002F3A8A"/>
    <w:rsid w:val="002F764B"/>
    <w:rsid w:val="00303C6A"/>
    <w:rsid w:val="003055CC"/>
    <w:rsid w:val="00314A45"/>
    <w:rsid w:val="00356C6D"/>
    <w:rsid w:val="003933FE"/>
    <w:rsid w:val="00394D53"/>
    <w:rsid w:val="003A0A25"/>
    <w:rsid w:val="003A6536"/>
    <w:rsid w:val="003F7929"/>
    <w:rsid w:val="00421072"/>
    <w:rsid w:val="00423C1A"/>
    <w:rsid w:val="00427FBC"/>
    <w:rsid w:val="0043122A"/>
    <w:rsid w:val="00455D62"/>
    <w:rsid w:val="00464D47"/>
    <w:rsid w:val="00497656"/>
    <w:rsid w:val="004A1C42"/>
    <w:rsid w:val="004A52AB"/>
    <w:rsid w:val="004B08EF"/>
    <w:rsid w:val="004D0A3A"/>
    <w:rsid w:val="004E05A1"/>
    <w:rsid w:val="004F68CE"/>
    <w:rsid w:val="00523839"/>
    <w:rsid w:val="0052397A"/>
    <w:rsid w:val="0052459F"/>
    <w:rsid w:val="005338DE"/>
    <w:rsid w:val="00536FB2"/>
    <w:rsid w:val="00593308"/>
    <w:rsid w:val="00606EAE"/>
    <w:rsid w:val="00621452"/>
    <w:rsid w:val="00635B70"/>
    <w:rsid w:val="00666203"/>
    <w:rsid w:val="00683D9F"/>
    <w:rsid w:val="0068427C"/>
    <w:rsid w:val="006B33BF"/>
    <w:rsid w:val="006C4D21"/>
    <w:rsid w:val="006D7FE7"/>
    <w:rsid w:val="006F0DD6"/>
    <w:rsid w:val="006F3F46"/>
    <w:rsid w:val="00710C38"/>
    <w:rsid w:val="007137BB"/>
    <w:rsid w:val="00737BF1"/>
    <w:rsid w:val="007618A6"/>
    <w:rsid w:val="00795ED2"/>
    <w:rsid w:val="007A4EE0"/>
    <w:rsid w:val="007A634A"/>
    <w:rsid w:val="007D0064"/>
    <w:rsid w:val="007E7796"/>
    <w:rsid w:val="007F16BC"/>
    <w:rsid w:val="008160A5"/>
    <w:rsid w:val="00833FB0"/>
    <w:rsid w:val="00836E3F"/>
    <w:rsid w:val="00853DD6"/>
    <w:rsid w:val="00887F18"/>
    <w:rsid w:val="008A3DAE"/>
    <w:rsid w:val="008A52CD"/>
    <w:rsid w:val="008A7E2E"/>
    <w:rsid w:val="008B6787"/>
    <w:rsid w:val="008C18F5"/>
    <w:rsid w:val="008D5B45"/>
    <w:rsid w:val="008D700A"/>
    <w:rsid w:val="008D7321"/>
    <w:rsid w:val="008E4E4D"/>
    <w:rsid w:val="008E6F0D"/>
    <w:rsid w:val="008F2A5E"/>
    <w:rsid w:val="00947AB9"/>
    <w:rsid w:val="00996517"/>
    <w:rsid w:val="009C1055"/>
    <w:rsid w:val="009D79DA"/>
    <w:rsid w:val="009E694A"/>
    <w:rsid w:val="00A16EE3"/>
    <w:rsid w:val="00A37E3B"/>
    <w:rsid w:val="00A418AD"/>
    <w:rsid w:val="00A52E88"/>
    <w:rsid w:val="00A54AE3"/>
    <w:rsid w:val="00A57D46"/>
    <w:rsid w:val="00A64B41"/>
    <w:rsid w:val="00A70397"/>
    <w:rsid w:val="00A97082"/>
    <w:rsid w:val="00AA0EF6"/>
    <w:rsid w:val="00AB1929"/>
    <w:rsid w:val="00AC61AE"/>
    <w:rsid w:val="00AC6409"/>
    <w:rsid w:val="00AD3305"/>
    <w:rsid w:val="00AE141D"/>
    <w:rsid w:val="00B10F72"/>
    <w:rsid w:val="00B42555"/>
    <w:rsid w:val="00B801E3"/>
    <w:rsid w:val="00B80455"/>
    <w:rsid w:val="00BA4904"/>
    <w:rsid w:val="00BC044D"/>
    <w:rsid w:val="00BE0EB1"/>
    <w:rsid w:val="00BF2520"/>
    <w:rsid w:val="00C07DBD"/>
    <w:rsid w:val="00C51CAB"/>
    <w:rsid w:val="00C662E5"/>
    <w:rsid w:val="00C95642"/>
    <w:rsid w:val="00C96533"/>
    <w:rsid w:val="00CC0FCC"/>
    <w:rsid w:val="00CD095E"/>
    <w:rsid w:val="00D22A36"/>
    <w:rsid w:val="00D679AA"/>
    <w:rsid w:val="00D73D39"/>
    <w:rsid w:val="00D74F81"/>
    <w:rsid w:val="00D77357"/>
    <w:rsid w:val="00D83798"/>
    <w:rsid w:val="00DD5BAE"/>
    <w:rsid w:val="00DE49FA"/>
    <w:rsid w:val="00E16CE1"/>
    <w:rsid w:val="00E2026A"/>
    <w:rsid w:val="00E35CA8"/>
    <w:rsid w:val="00E81B24"/>
    <w:rsid w:val="00E94466"/>
    <w:rsid w:val="00EB2CE8"/>
    <w:rsid w:val="00EC14B5"/>
    <w:rsid w:val="00EC6F04"/>
    <w:rsid w:val="00ED2F7A"/>
    <w:rsid w:val="00ED5720"/>
    <w:rsid w:val="00ED5997"/>
    <w:rsid w:val="00EE5DE1"/>
    <w:rsid w:val="00F1466D"/>
    <w:rsid w:val="00F146D7"/>
    <w:rsid w:val="00F413E2"/>
    <w:rsid w:val="00F529A9"/>
    <w:rsid w:val="00F55B2F"/>
    <w:rsid w:val="00F653C6"/>
    <w:rsid w:val="00F73DB2"/>
    <w:rsid w:val="00F82C80"/>
    <w:rsid w:val="00F91703"/>
    <w:rsid w:val="00FA58AE"/>
    <w:rsid w:val="00FA72A3"/>
    <w:rsid w:val="00FE5502"/>
    <w:rsid w:val="00FF6A84"/>
    <w:rsid w:val="03D15D4F"/>
    <w:rsid w:val="044C0ADB"/>
    <w:rsid w:val="0E1D3E48"/>
    <w:rsid w:val="0FC41F87"/>
    <w:rsid w:val="1575246F"/>
    <w:rsid w:val="1A6E47A4"/>
    <w:rsid w:val="1D8E5CCE"/>
    <w:rsid w:val="1E56456C"/>
    <w:rsid w:val="24286D9A"/>
    <w:rsid w:val="24E96C68"/>
    <w:rsid w:val="27816717"/>
    <w:rsid w:val="285D5C9B"/>
    <w:rsid w:val="2CDD600C"/>
    <w:rsid w:val="2EAC668E"/>
    <w:rsid w:val="33510B92"/>
    <w:rsid w:val="33FD5F62"/>
    <w:rsid w:val="34A906FD"/>
    <w:rsid w:val="3BE850D2"/>
    <w:rsid w:val="455C0D22"/>
    <w:rsid w:val="473D0D3C"/>
    <w:rsid w:val="4C927893"/>
    <w:rsid w:val="4D7C46D1"/>
    <w:rsid w:val="4EC16118"/>
    <w:rsid w:val="517E654F"/>
    <w:rsid w:val="52663A7B"/>
    <w:rsid w:val="530505CB"/>
    <w:rsid w:val="55E9088E"/>
    <w:rsid w:val="634743E9"/>
    <w:rsid w:val="642F6E10"/>
    <w:rsid w:val="652417CD"/>
    <w:rsid w:val="65842AC9"/>
    <w:rsid w:val="65C149D3"/>
    <w:rsid w:val="6FDB2B7C"/>
    <w:rsid w:val="70F935ED"/>
    <w:rsid w:val="71847617"/>
    <w:rsid w:val="72F8737E"/>
    <w:rsid w:val="73694711"/>
    <w:rsid w:val="74DF0C00"/>
    <w:rsid w:val="76F3554C"/>
    <w:rsid w:val="79C4428F"/>
    <w:rsid w:val="7AA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spacing w:before="240" w:after="60" w:line="240" w:lineRule="auto"/>
      <w:outlineLvl w:val="0"/>
    </w:pPr>
    <w:rPr>
      <w:rFonts w:ascii="Arial" w:hAnsi="Arial" w:eastAsia="MS Mincho" w:cs="Arial"/>
      <w:b/>
      <w:bCs/>
      <w:kern w:val="32"/>
      <w:sz w:val="32"/>
      <w:szCs w:val="32"/>
      <w:lang w:val="en-GB" w:eastAsia="ja-JP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4">
    <w:name w:val="Balloon Text"/>
    <w:basedOn w:val="1"/>
    <w:link w:val="2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23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22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8">
    <w:name w:val="annotation subject"/>
    <w:basedOn w:val="3"/>
    <w:next w:val="3"/>
    <w:link w:val="2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800080" w:themeColor="followedHyperlink"/>
      <w:u w:val="single"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customStyle="1" w:styleId="16">
    <w:name w:val="Heading 1 Char"/>
    <w:basedOn w:val="11"/>
    <w:link w:val="2"/>
    <w:qFormat/>
    <w:uiPriority w:val="0"/>
    <w:rPr>
      <w:rFonts w:ascii="Arial" w:hAnsi="Arial" w:eastAsia="MS Mincho" w:cs="Arial"/>
      <w:b/>
      <w:bCs/>
      <w:kern w:val="32"/>
      <w:sz w:val="32"/>
      <w:szCs w:val="32"/>
      <w:lang w:val="en-GB" w:eastAsia="ja-JP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apple-converted-space"/>
    <w:basedOn w:val="11"/>
    <w:qFormat/>
    <w:uiPriority w:val="0"/>
  </w:style>
  <w:style w:type="character" w:customStyle="1" w:styleId="19">
    <w:name w:val="m_-8586806033547310539apple-converted-space"/>
    <w:basedOn w:val="11"/>
    <w:qFormat/>
    <w:uiPriority w:val="0"/>
  </w:style>
  <w:style w:type="character" w:customStyle="1" w:styleId="20">
    <w:name w:val="m_-8586806033547310539gmail-m1683849250064727474m-4842037945096431672m1027817400076194751gmail-il"/>
    <w:basedOn w:val="11"/>
    <w:qFormat/>
    <w:uiPriority w:val="0"/>
  </w:style>
  <w:style w:type="character" w:customStyle="1" w:styleId="21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Header Char"/>
    <w:basedOn w:val="11"/>
    <w:link w:val="6"/>
    <w:qFormat/>
    <w:uiPriority w:val="99"/>
  </w:style>
  <w:style w:type="character" w:customStyle="1" w:styleId="23">
    <w:name w:val="Footer Char"/>
    <w:basedOn w:val="11"/>
    <w:link w:val="5"/>
    <w:qFormat/>
    <w:uiPriority w:val="99"/>
  </w:style>
  <w:style w:type="character" w:customStyle="1" w:styleId="24">
    <w:name w:val="m_5008053996334846245apple-converted-space"/>
    <w:basedOn w:val="11"/>
    <w:qFormat/>
    <w:uiPriority w:val="0"/>
  </w:style>
  <w:style w:type="character" w:customStyle="1" w:styleId="25">
    <w:name w:val="m_5008053996334846245gmail-m1683849250064727474m-4842037945096431672m1027817400076194751gmail-il"/>
    <w:basedOn w:val="11"/>
    <w:qFormat/>
    <w:uiPriority w:val="0"/>
  </w:style>
  <w:style w:type="character" w:customStyle="1" w:styleId="26">
    <w:name w:val="Balloon Text Char"/>
    <w:basedOn w:val="11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7">
    <w:name w:val="Comment Text Char"/>
    <w:basedOn w:val="11"/>
    <w:link w:val="3"/>
    <w:semiHidden/>
    <w:qFormat/>
    <w:uiPriority w:val="99"/>
    <w:rPr>
      <w:sz w:val="20"/>
      <w:szCs w:val="20"/>
    </w:rPr>
  </w:style>
  <w:style w:type="character" w:customStyle="1" w:styleId="28">
    <w:name w:val="Comment Subject Char"/>
    <w:basedOn w:val="27"/>
    <w:link w:val="8"/>
    <w:semiHidden/>
    <w:qFormat/>
    <w:uiPriority w:val="99"/>
    <w:rPr>
      <w:b/>
      <w:bCs/>
      <w:sz w:val="20"/>
      <w:szCs w:val="20"/>
    </w:rPr>
  </w:style>
  <w:style w:type="paragraph" w:styleId="2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F70BEB-CFA0-414B-955D-D387D2669A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953</Words>
  <Characters>5437</Characters>
  <Lines>45</Lines>
  <Paragraphs>12</Paragraphs>
  <TotalTime>25</TotalTime>
  <ScaleCrop>false</ScaleCrop>
  <LinksUpToDate>false</LinksUpToDate>
  <CharactersWithSpaces>6378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2018-09-26T06:09:00Z</dcterms:created>
  <dc:creator>USER</dc:creator>
  <cp:lastModifiedBy>圩圩</cp:lastModifiedBy>
  <dcterms:modified xsi:type="dcterms:W3CDTF">2019-03-18T08:44:33Z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  <property fmtid="{D5CDD505-2E9C-101B-9397-08002B2CF9AE}" pid="3" name="KSORubyTemplateID" linkTarget="0">
    <vt:lpwstr>6</vt:lpwstr>
  </property>
</Properties>
</file>