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A" w:rsidRPr="00290031" w:rsidRDefault="001463AA" w:rsidP="001463AA">
      <w:pPr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DE677A">
        <w:rPr>
          <w:rFonts w:ascii="Times New Roman" w:eastAsia="黑体" w:hAnsi="Times New Roman" w:hint="eastAsia"/>
          <w:sz w:val="28"/>
        </w:rPr>
        <w:t>4</w:t>
      </w:r>
      <w:r w:rsidRPr="00290031">
        <w:rPr>
          <w:rFonts w:ascii="Times New Roman" w:eastAsia="黑体" w:hAnsi="Times New Roman"/>
          <w:sz w:val="28"/>
        </w:rPr>
        <w:t>：</w:t>
      </w:r>
    </w:p>
    <w:p w:rsidR="001463AA" w:rsidRPr="00290031" w:rsidRDefault="001463AA" w:rsidP="001463AA">
      <w:pPr>
        <w:rPr>
          <w:rFonts w:ascii="Times New Roman" w:hAnsi="Times New Roman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:rsidR="00302BC3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中国科学院战略性先导科技专项</w:t>
      </w:r>
      <w:r w:rsidR="00667F41">
        <w:rPr>
          <w:rFonts w:ascii="Times New Roman" w:eastAsia="黑体" w:hAnsi="Times New Roman" w:hint="eastAsia"/>
          <w:b/>
          <w:bCs/>
          <w:sz w:val="32"/>
          <w:szCs w:val="36"/>
        </w:rPr>
        <w:t>（</w:t>
      </w:r>
      <w:r w:rsidR="00667F41">
        <w:rPr>
          <w:rFonts w:ascii="Times New Roman" w:eastAsia="黑体" w:hAnsi="Times New Roman" w:hint="eastAsia"/>
          <w:b/>
          <w:bCs/>
          <w:sz w:val="32"/>
          <w:szCs w:val="36"/>
        </w:rPr>
        <w:t>A</w:t>
      </w:r>
      <w:r w:rsidR="00667F41">
        <w:rPr>
          <w:rFonts w:ascii="Times New Roman" w:eastAsia="黑体" w:hAnsi="Times New Roman" w:hint="eastAsia"/>
          <w:b/>
          <w:bCs/>
          <w:sz w:val="32"/>
          <w:szCs w:val="36"/>
        </w:rPr>
        <w:t>类）</w:t>
      </w:r>
    </w:p>
    <w:p w:rsidR="001463AA" w:rsidRPr="00FE623E" w:rsidRDefault="00302BC3" w:rsidP="001463AA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36"/>
        </w:rPr>
      </w:pPr>
      <w:r w:rsidRPr="00FE623E">
        <w:rPr>
          <w:rFonts w:ascii="仿宋" w:eastAsia="仿宋" w:hAnsi="仿宋"/>
          <w:b/>
          <w:bCs/>
          <w:sz w:val="40"/>
          <w:szCs w:val="36"/>
        </w:rPr>
        <w:t>器官重建与制造</w:t>
      </w:r>
    </w:p>
    <w:p w:rsidR="001463AA" w:rsidRPr="00C43A64" w:rsidRDefault="001463AA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C43A64">
        <w:rPr>
          <w:rFonts w:ascii="Times New Roman" w:eastAsia="黑体" w:hAnsi="Times New Roman"/>
          <w:b/>
          <w:bCs/>
          <w:sz w:val="32"/>
          <w:szCs w:val="36"/>
        </w:rPr>
        <w:t>研究任务申请书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GoBack"/>
      <w:bookmarkEnd w:id="0"/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所属项目名称：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申请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候选人（签字）：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任务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:rsidR="001463AA" w:rsidRPr="00290031" w:rsidRDefault="007109E5" w:rsidP="00C43A64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楷体_GB2312" w:hAnsi="Times New Roman"/>
          <w:sz w:val="32"/>
          <w:szCs w:val="32"/>
        </w:rPr>
        <w:t>201</w:t>
      </w:r>
      <w:r>
        <w:rPr>
          <w:rFonts w:ascii="Times New Roman" w:eastAsia="楷体_GB2312" w:hAnsi="Times New Roman" w:hint="eastAsia"/>
          <w:sz w:val="32"/>
          <w:szCs w:val="32"/>
        </w:rPr>
        <w:t>8</w:t>
      </w:r>
      <w:r w:rsidR="001463AA" w:rsidRPr="00290031">
        <w:rPr>
          <w:rFonts w:ascii="Times New Roman" w:eastAsia="楷体_GB2312" w:hAnsi="Times New Roman"/>
          <w:sz w:val="32"/>
          <w:szCs w:val="32"/>
        </w:rPr>
        <w:t>年</w:t>
      </w:r>
      <w:r w:rsidR="001463AA"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="001463AA" w:rsidRPr="00290031">
        <w:rPr>
          <w:rFonts w:ascii="Times New Roman" w:eastAsia="楷体_GB2312" w:hAnsi="Times New Roman"/>
          <w:sz w:val="32"/>
          <w:szCs w:val="32"/>
        </w:rPr>
        <w:t>月</w:t>
      </w:r>
      <w:r w:rsidR="001463AA"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proofErr w:type="gramStart"/>
      <w:r w:rsidR="001463AA" w:rsidRPr="00290031">
        <w:rPr>
          <w:rFonts w:ascii="Times New Roman" w:eastAsia="楷体_GB2312" w:hAnsi="Times New Roman"/>
          <w:sz w:val="32"/>
          <w:szCs w:val="32"/>
        </w:rPr>
        <w:t>日填</w:t>
      </w:r>
      <w:proofErr w:type="gramEnd"/>
      <w:r w:rsidR="001463AA" w:rsidRPr="00290031">
        <w:rPr>
          <w:rFonts w:ascii="Times New Roman" w:eastAsia="黑体" w:hAnsi="Times New Roman"/>
          <w:sz w:val="44"/>
          <w:szCs w:val="44"/>
        </w:rPr>
        <w:br w:type="page"/>
      </w:r>
      <w:r w:rsidR="001463AA" w:rsidRPr="00290031">
        <w:rPr>
          <w:rFonts w:ascii="Times New Roman" w:eastAsia="黑体" w:hAnsi="Times New Roman"/>
          <w:sz w:val="40"/>
          <w:szCs w:val="44"/>
        </w:rPr>
        <w:lastRenderedPageBreak/>
        <w:t>编写提纲</w:t>
      </w:r>
    </w:p>
    <w:p w:rsidR="001463AA" w:rsidRPr="00290031" w:rsidRDefault="001463AA" w:rsidP="001463AA">
      <w:pPr>
        <w:spacing w:beforeLines="50" w:before="156" w:afterLines="50" w:after="156" w:line="500" w:lineRule="exact"/>
        <w:ind w:firstLineChars="196" w:firstLine="551"/>
        <w:rPr>
          <w:rFonts w:ascii="Times New Roman" w:eastAsia="黑体" w:hAnsi="Times New Roman"/>
          <w:sz w:val="44"/>
          <w:szCs w:val="44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摘要</w:t>
      </w:r>
      <w:r w:rsidRPr="00290031">
        <w:rPr>
          <w:rFonts w:ascii="Times New Roman" w:hAnsi="Times New Roman"/>
          <w:bCs/>
          <w:sz w:val="28"/>
          <w:szCs w:val="30"/>
        </w:rPr>
        <w:t>（</w:t>
      </w:r>
      <w:r w:rsidRPr="00290031">
        <w:rPr>
          <w:rFonts w:ascii="Times New Roman" w:eastAsia="仿宋_GB2312" w:hAnsi="Times New Roman"/>
          <w:sz w:val="28"/>
          <w:szCs w:val="28"/>
        </w:rPr>
        <w:t>不超过</w:t>
      </w:r>
      <w:r w:rsidR="00667F41">
        <w:rPr>
          <w:rFonts w:ascii="Times New Roman" w:eastAsia="仿宋_GB2312" w:hAnsi="Times New Roman" w:hint="eastAsia"/>
          <w:sz w:val="28"/>
          <w:szCs w:val="28"/>
        </w:rPr>
        <w:t>5</w:t>
      </w:r>
      <w:r w:rsidRPr="00290031">
        <w:rPr>
          <w:rFonts w:ascii="Times New Roman" w:eastAsia="仿宋_GB2312" w:hAnsi="Times New Roman"/>
          <w:sz w:val="28"/>
          <w:szCs w:val="28"/>
        </w:rPr>
        <w:t>00</w:t>
      </w:r>
      <w:r w:rsidRPr="00290031">
        <w:rPr>
          <w:rFonts w:ascii="Times New Roman" w:eastAsia="仿宋_GB2312" w:hAnsi="Times New Roman"/>
          <w:sz w:val="28"/>
          <w:szCs w:val="28"/>
        </w:rPr>
        <w:t>字，简要说明主要</w:t>
      </w:r>
      <w:r w:rsidR="00302BC3" w:rsidRPr="00290031">
        <w:rPr>
          <w:rFonts w:ascii="Times New Roman" w:eastAsia="仿宋_GB2312" w:hAnsi="Times New Roman"/>
          <w:sz w:val="28"/>
          <w:szCs w:val="28"/>
        </w:rPr>
        <w:t>研究目标、</w:t>
      </w:r>
      <w:r w:rsidRPr="00290031">
        <w:rPr>
          <w:rFonts w:ascii="Times New Roman" w:eastAsia="仿宋_GB2312" w:hAnsi="Times New Roman"/>
          <w:sz w:val="28"/>
          <w:szCs w:val="28"/>
        </w:rPr>
        <w:t>研究内容、技术路线、考核指标等</w:t>
      </w:r>
      <w:r w:rsidRPr="00290031">
        <w:rPr>
          <w:rFonts w:ascii="Times New Roman" w:hAnsi="Times New Roman"/>
          <w:bCs/>
          <w:sz w:val="28"/>
          <w:szCs w:val="30"/>
        </w:rPr>
        <w:t>）</w:t>
      </w:r>
    </w:p>
    <w:p w:rsidR="001463AA" w:rsidRPr="00290031" w:rsidRDefault="001463AA" w:rsidP="00302BC3">
      <w:pPr>
        <w:spacing w:beforeLines="50" w:before="156"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一、研究背景、任务和目标</w:t>
      </w:r>
    </w:p>
    <w:p w:rsidR="001463AA" w:rsidRPr="00290031" w:rsidRDefault="00667F41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>
        <w:rPr>
          <w:rFonts w:ascii="Times New Roman" w:eastAsia="仿宋_GB2312" w:hAnsi="Times New Roman"/>
          <w:sz w:val="24"/>
          <w:szCs w:val="30"/>
        </w:rPr>
        <w:t>简述研究背景、拟解决的关键科学问题、研究任务和</w:t>
      </w:r>
      <w:r>
        <w:rPr>
          <w:rFonts w:ascii="Times New Roman" w:eastAsia="仿宋_GB2312" w:hAnsi="Times New Roman" w:hint="eastAsia"/>
          <w:sz w:val="24"/>
          <w:szCs w:val="30"/>
        </w:rPr>
        <w:t>总体</w:t>
      </w:r>
      <w:r w:rsidR="001463AA" w:rsidRPr="00290031">
        <w:rPr>
          <w:rFonts w:ascii="Times New Roman" w:eastAsia="仿宋_GB2312" w:hAnsi="Times New Roman"/>
          <w:sz w:val="24"/>
          <w:szCs w:val="30"/>
        </w:rPr>
        <w:t>研究目标。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二、研究内容和技术路线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围绕任务目标，详细阐述所实施的主要研究内容、实施任务目标的技术路线及其可行性。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三、预期成果和考核指标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依据招标指南中所规定的研究内容、研究目标和考核指标，阐述拟承担任务的具体考核指标和预期成果（包括</w:t>
      </w:r>
      <w:r w:rsidR="00667F41">
        <w:rPr>
          <w:rFonts w:ascii="Times New Roman" w:eastAsia="仿宋_GB2312" w:hAnsi="Times New Roman"/>
          <w:sz w:val="24"/>
          <w:szCs w:val="30"/>
        </w:rPr>
        <w:t>总体</w:t>
      </w:r>
      <w:r w:rsidR="00667F41">
        <w:rPr>
          <w:rFonts w:ascii="Times New Roman" w:eastAsia="仿宋_GB2312" w:hAnsi="Times New Roman" w:hint="eastAsia"/>
          <w:sz w:val="24"/>
          <w:szCs w:val="30"/>
        </w:rPr>
        <w:t>考核指标</w:t>
      </w:r>
      <w:r w:rsidRPr="00290031">
        <w:rPr>
          <w:rFonts w:ascii="Times New Roman" w:eastAsia="仿宋_GB2312" w:hAnsi="Times New Roman"/>
          <w:sz w:val="24"/>
          <w:szCs w:val="30"/>
        </w:rPr>
        <w:t>和</w:t>
      </w:r>
      <w:r w:rsidRPr="00290031">
        <w:rPr>
          <w:rFonts w:ascii="Times New Roman" w:eastAsia="仿宋_GB2312" w:hAnsi="Times New Roman"/>
          <w:sz w:val="24"/>
          <w:szCs w:val="30"/>
        </w:rPr>
        <w:t>2018</w:t>
      </w:r>
      <w:r w:rsidRPr="00290031">
        <w:rPr>
          <w:rFonts w:ascii="Times New Roman" w:eastAsia="仿宋_GB2312" w:hAnsi="Times New Roman"/>
          <w:sz w:val="24"/>
          <w:szCs w:val="30"/>
        </w:rPr>
        <w:t>年度考核指标，预期成果和考核指标应与拟承担核心任务招标指南一致，要求目标清晰可考核）。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四、前期工作基础及资源与平台</w:t>
      </w:r>
    </w:p>
    <w:p w:rsidR="001463AA" w:rsidRPr="00290031" w:rsidRDefault="001463AA" w:rsidP="001463AA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 w:rsidRPr="00290031">
        <w:rPr>
          <w:rFonts w:ascii="Times New Roman" w:eastAsia="仿宋_GB2312" w:hAnsi="Times New Roman"/>
          <w:sz w:val="24"/>
          <w:szCs w:val="30"/>
        </w:rPr>
        <w:t>简要介绍申请人已具备的工作基础，重点介绍与拟申请任务相关的研究基础和近五年研究成果。说明实施该任务所具备的工作条件，包括实验平台、资源状况等。</w:t>
      </w: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五、研究队伍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1463AA" w:rsidRPr="00290031" w:rsidTr="00142E23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作用</w:t>
            </w: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每年工作时间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(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月</w:t>
            </w:r>
            <w:r w:rsidRPr="00290031">
              <w:rPr>
                <w:rFonts w:ascii="Times New Roman" w:eastAsia="仿宋_GB2312" w:hAnsi="Times New Roman"/>
                <w:color w:val="333333"/>
                <w:kern w:val="0"/>
                <w:szCs w:val="21"/>
              </w:rPr>
              <w:t>)</w:t>
            </w: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1463AA" w:rsidRPr="00290031" w:rsidTr="00142E23">
        <w:trPr>
          <w:cantSplit/>
          <w:trHeight w:val="483"/>
          <w:jc w:val="center"/>
        </w:trPr>
        <w:tc>
          <w:tcPr>
            <w:tcW w:w="66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463AA" w:rsidRPr="00290031" w:rsidRDefault="001463AA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  <w:r w:rsidRPr="00290031">
        <w:rPr>
          <w:rFonts w:ascii="Times New Roman" w:eastAsia="仿宋_GB2312" w:hAnsi="Times New Roman"/>
          <w:sz w:val="22"/>
          <w:szCs w:val="30"/>
        </w:rPr>
        <w:t>备注：仅骨干研究人员（副高及以上）填写详细信息即可</w:t>
      </w:r>
    </w:p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290031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队伍规模</w:t>
            </w: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队伍总规模</w:t>
            </w: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在职人员</w:t>
            </w: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项目聘用人员</w:t>
            </w: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在学研究生</w:t>
            </w: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其他临时聘用人员</w:t>
            </w:r>
          </w:p>
        </w:tc>
      </w:tr>
      <w:tr w:rsidR="001463AA" w:rsidRPr="00290031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:rsidR="001463AA" w:rsidRPr="00290031" w:rsidRDefault="001463AA" w:rsidP="00142E23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68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91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00" w:type="pct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:rsidR="001463AA" w:rsidRPr="00290031" w:rsidRDefault="001463AA" w:rsidP="001463AA">
      <w:pPr>
        <w:spacing w:line="500" w:lineRule="exact"/>
        <w:rPr>
          <w:rFonts w:ascii="Times New Roman" w:hAnsi="Times New Roman"/>
          <w:b/>
          <w:bCs/>
          <w:sz w:val="28"/>
          <w:szCs w:val="30"/>
        </w:rPr>
      </w:pPr>
      <w:r w:rsidRPr="00290031">
        <w:rPr>
          <w:rFonts w:ascii="Times New Roman" w:hAnsi="Times New Roman"/>
          <w:b/>
          <w:bCs/>
          <w:sz w:val="28"/>
          <w:szCs w:val="30"/>
        </w:rPr>
        <w:t>六、经费概预算</w:t>
      </w:r>
    </w:p>
    <w:p w:rsidR="001463AA" w:rsidRPr="00290031" w:rsidRDefault="007109E5" w:rsidP="001463AA">
      <w:pPr>
        <w:spacing w:line="500" w:lineRule="exact"/>
        <w:ind w:firstLineChars="200" w:firstLine="480"/>
        <w:rPr>
          <w:rFonts w:ascii="Times New Roman" w:eastAsia="仿宋_GB2312" w:hAnsi="Times New Roman"/>
          <w:sz w:val="24"/>
          <w:szCs w:val="30"/>
        </w:rPr>
      </w:pPr>
      <w:r>
        <w:rPr>
          <w:rFonts w:ascii="Times New Roman" w:eastAsia="仿宋_GB2312" w:hAnsi="Times New Roman"/>
          <w:sz w:val="24"/>
          <w:szCs w:val="30"/>
        </w:rPr>
        <w:t>完成研究任务所需经费的</w:t>
      </w:r>
      <w:r w:rsidR="001463AA" w:rsidRPr="00290031">
        <w:rPr>
          <w:rFonts w:ascii="Times New Roman" w:eastAsia="仿宋_GB2312" w:hAnsi="Times New Roman"/>
          <w:sz w:val="24"/>
          <w:szCs w:val="30"/>
        </w:rPr>
        <w:t>年度预算。</w:t>
      </w:r>
    </w:p>
    <w:p w:rsidR="001463AA" w:rsidRPr="00290031" w:rsidRDefault="001463AA" w:rsidP="001463AA">
      <w:pPr>
        <w:spacing w:line="500" w:lineRule="exact"/>
        <w:ind w:firstLineChars="200" w:firstLine="482"/>
        <w:rPr>
          <w:rFonts w:ascii="Times New Roman" w:eastAsia="仿宋_GB2312" w:hAnsi="Times New Roman"/>
          <w:b/>
          <w:sz w:val="24"/>
          <w:szCs w:val="30"/>
        </w:rPr>
        <w:sectPr w:rsidR="001463AA" w:rsidRPr="00290031" w:rsidSect="002E4C8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90031">
        <w:rPr>
          <w:rFonts w:ascii="Times New Roman" w:eastAsia="仿宋_GB2312" w:hAnsi="Times New Roman"/>
          <w:b/>
          <w:sz w:val="24"/>
          <w:szCs w:val="30"/>
        </w:rPr>
        <w:t>备注</w:t>
      </w:r>
      <w:r w:rsidRPr="00290031">
        <w:rPr>
          <w:rFonts w:ascii="Times New Roman" w:eastAsia="仿宋_GB2312" w:hAnsi="Times New Roman"/>
          <w:b/>
          <w:sz w:val="24"/>
          <w:szCs w:val="30"/>
        </w:rPr>
        <w:t>:</w:t>
      </w:r>
      <w:r w:rsidRPr="00290031">
        <w:rPr>
          <w:rFonts w:ascii="Times New Roman" w:eastAsia="仿宋_GB2312" w:hAnsi="Times New Roman"/>
          <w:b/>
          <w:sz w:val="24"/>
          <w:szCs w:val="30"/>
        </w:rPr>
        <w:t>申请书字数控制在</w:t>
      </w:r>
      <w:r w:rsidRPr="00290031">
        <w:rPr>
          <w:rFonts w:ascii="Times New Roman" w:eastAsia="仿宋_GB2312" w:hAnsi="Times New Roman"/>
          <w:b/>
          <w:sz w:val="24"/>
          <w:szCs w:val="30"/>
        </w:rPr>
        <w:t>10,000</w:t>
      </w:r>
      <w:r w:rsidR="00667F41">
        <w:rPr>
          <w:rFonts w:ascii="Times New Roman" w:eastAsia="仿宋_GB2312" w:hAnsi="Times New Roman"/>
          <w:b/>
          <w:sz w:val="24"/>
          <w:szCs w:val="30"/>
        </w:rPr>
        <w:t>字</w:t>
      </w:r>
      <w:r w:rsidR="00667F41">
        <w:rPr>
          <w:rFonts w:ascii="Times New Roman" w:eastAsia="仿宋_GB2312" w:hAnsi="Times New Roman" w:hint="eastAsia"/>
          <w:b/>
          <w:sz w:val="24"/>
          <w:szCs w:val="30"/>
        </w:rPr>
        <w:t>以内（不包括预算说明书）</w:t>
      </w:r>
      <w:r w:rsidRPr="00290031">
        <w:rPr>
          <w:rFonts w:ascii="Times New Roman" w:eastAsia="仿宋_GB2312" w:hAnsi="Times New Roman"/>
          <w:b/>
          <w:sz w:val="24"/>
          <w:szCs w:val="30"/>
        </w:rPr>
        <w:t>。</w:t>
      </w:r>
    </w:p>
    <w:p w:rsidR="001463AA" w:rsidRPr="00290031" w:rsidRDefault="007109E5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>
        <w:rPr>
          <w:rFonts w:ascii="Times New Roman" w:hAnsi="Times New Roman"/>
          <w:b/>
          <w:bCs/>
          <w:sz w:val="32"/>
          <w:szCs w:val="30"/>
        </w:rPr>
        <w:lastRenderedPageBreak/>
        <w:t>201</w:t>
      </w:r>
      <w:r>
        <w:rPr>
          <w:rFonts w:ascii="Times New Roman" w:hAnsi="Times New Roman" w:hint="eastAsia"/>
          <w:b/>
          <w:bCs/>
          <w:sz w:val="32"/>
          <w:szCs w:val="30"/>
        </w:rPr>
        <w:t>8</w:t>
      </w:r>
      <w:r w:rsidR="001463AA"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1463AA" w:rsidRPr="00290031" w:rsidRDefault="001463AA" w:rsidP="00142E23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1463AA" w:rsidRPr="00290031" w:rsidRDefault="001463AA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1463AA" w:rsidRPr="00290031" w:rsidRDefault="001463AA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463AA" w:rsidRPr="00290031" w:rsidTr="00142E23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3AA" w:rsidRPr="00290031" w:rsidRDefault="001463AA" w:rsidP="00142E23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1463AA" w:rsidRPr="00290031" w:rsidRDefault="001463AA" w:rsidP="001463AA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1463AA" w:rsidRPr="00290031" w:rsidRDefault="001463AA" w:rsidP="001463AA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1463AA" w:rsidRPr="00290031" w:rsidTr="00667F41">
        <w:trPr>
          <w:tblCellSpacing w:w="0" w:type="dxa"/>
          <w:jc w:val="center"/>
        </w:trPr>
        <w:tc>
          <w:tcPr>
            <w:tcW w:w="8835" w:type="dxa"/>
          </w:tcPr>
          <w:p w:rsidR="001463AA" w:rsidRPr="00290031" w:rsidRDefault="001463AA" w:rsidP="00142E2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（一）设备费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（二）材料费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（三）测试化验加工及计算分析费</w:t>
            </w:r>
          </w:p>
          <w:p w:rsidR="001463AA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667F41" w:rsidRPr="00667F41" w:rsidRDefault="00667F41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（四）燃料动力费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（五）差旅费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（六）会议费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（七）国际合作与交流费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（九）劳务费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（十）专家咨询费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1463AA" w:rsidRPr="00290031" w:rsidRDefault="001463AA" w:rsidP="00142E2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63AA" w:rsidRDefault="001463AA" w:rsidP="007109E5">
      <w:pPr>
        <w:widowControl/>
        <w:jc w:val="center"/>
      </w:pPr>
    </w:p>
    <w:p w:rsidR="00667F41" w:rsidRDefault="00667F41"/>
    <w:p w:rsidR="00667F41" w:rsidRDefault="00667F41">
      <w:pPr>
        <w:widowControl/>
        <w:jc w:val="left"/>
      </w:pPr>
      <w:r>
        <w:br w:type="page"/>
      </w:r>
    </w:p>
    <w:p w:rsidR="00667F41" w:rsidRPr="00290031" w:rsidRDefault="00667F41" w:rsidP="00667F41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>
        <w:rPr>
          <w:rFonts w:ascii="Times New Roman" w:hAnsi="Times New Roman"/>
          <w:b/>
          <w:bCs/>
          <w:sz w:val="32"/>
          <w:szCs w:val="30"/>
        </w:rPr>
        <w:lastRenderedPageBreak/>
        <w:t>201</w:t>
      </w:r>
      <w:r>
        <w:rPr>
          <w:rFonts w:ascii="Times New Roman" w:hAnsi="Times New Roman" w:hint="eastAsia"/>
          <w:b/>
          <w:bCs/>
          <w:sz w:val="32"/>
          <w:szCs w:val="30"/>
        </w:rPr>
        <w:t>9</w:t>
      </w:r>
      <w:r w:rsidRPr="00290031">
        <w:rPr>
          <w:rFonts w:ascii="Times New Roman" w:hAnsi="Times New Roman"/>
          <w:b/>
          <w:bCs/>
          <w:sz w:val="32"/>
          <w:szCs w:val="30"/>
        </w:rPr>
        <w:t>年经费预算表</w:t>
      </w:r>
    </w:p>
    <w:p w:rsidR="00667F41" w:rsidRPr="00290031" w:rsidRDefault="00667F41" w:rsidP="00667F41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  <w:r w:rsidRPr="00290031">
        <w:rPr>
          <w:rFonts w:ascii="Times New Roman" w:eastAsia="仿宋_GB2312" w:hAnsi="Times New Roman"/>
          <w:kern w:val="0"/>
          <w:szCs w:val="21"/>
        </w:rPr>
        <w:t>金额单位：万元</w:t>
      </w:r>
    </w:p>
    <w:tbl>
      <w:tblPr>
        <w:tblW w:w="8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700"/>
        <w:gridCol w:w="1704"/>
        <w:gridCol w:w="1694"/>
        <w:gridCol w:w="1656"/>
      </w:tblGrid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科目名称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总经费</w:t>
            </w:r>
          </w:p>
        </w:tc>
        <w:tc>
          <w:tcPr>
            <w:tcW w:w="1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财政专项经费</w:t>
            </w:r>
          </w:p>
        </w:tc>
        <w:tc>
          <w:tcPr>
            <w:tcW w:w="16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其他渠道经费</w:t>
            </w: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=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+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经费总额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一、直接费用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、设备费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1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）设备购置费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）研制设备费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（</w:t>
            </w: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）设备改造与租赁费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2</w:t>
            </w:r>
            <w:r w:rsidRPr="00290031">
              <w:rPr>
                <w:rFonts w:ascii="Times New Roman" w:eastAsia="仿宋_GB2312" w:hAnsi="Times New Roman"/>
                <w:szCs w:val="21"/>
              </w:rPr>
              <w:t>、材料费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3</w:t>
            </w:r>
            <w:r w:rsidRPr="00290031">
              <w:rPr>
                <w:rFonts w:ascii="Times New Roman" w:eastAsia="仿宋_GB2312" w:hAnsi="Times New Roman"/>
                <w:szCs w:val="21"/>
              </w:rPr>
              <w:t>、测试化验加工及计算分</w:t>
            </w:r>
          </w:p>
          <w:p w:rsidR="00667F41" w:rsidRPr="00290031" w:rsidRDefault="00667F41" w:rsidP="007707D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290031">
              <w:rPr>
                <w:rFonts w:ascii="Times New Roman" w:eastAsia="仿宋_GB2312" w:hAnsi="Times New Roman"/>
                <w:szCs w:val="21"/>
              </w:rPr>
              <w:t>析费</w:t>
            </w:r>
            <w:proofErr w:type="gramEnd"/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4</w:t>
            </w:r>
            <w:r w:rsidRPr="00290031">
              <w:rPr>
                <w:rFonts w:ascii="Times New Roman" w:eastAsia="仿宋_GB2312" w:hAnsi="Times New Roman"/>
                <w:szCs w:val="21"/>
              </w:rPr>
              <w:t>、燃料动力费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5</w:t>
            </w:r>
            <w:r w:rsidRPr="00290031">
              <w:rPr>
                <w:rFonts w:ascii="Times New Roman" w:eastAsia="仿宋_GB2312" w:hAnsi="Times New Roman"/>
                <w:szCs w:val="21"/>
              </w:rPr>
              <w:t>、差旅费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6</w:t>
            </w:r>
            <w:r w:rsidRPr="00290031">
              <w:rPr>
                <w:rFonts w:ascii="Times New Roman" w:eastAsia="仿宋_GB2312" w:hAnsi="Times New Roman"/>
                <w:szCs w:val="21"/>
              </w:rPr>
              <w:t>、会议费</w:t>
            </w:r>
            <w:r w:rsidRPr="00290031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7</w:t>
            </w:r>
            <w:r w:rsidRPr="00290031">
              <w:rPr>
                <w:rFonts w:ascii="Times New Roman" w:eastAsia="仿宋_GB2312" w:hAnsi="Times New Roman"/>
                <w:szCs w:val="21"/>
              </w:rPr>
              <w:t>、国际合作与交流费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8</w:t>
            </w:r>
            <w:r w:rsidRPr="00290031">
              <w:rPr>
                <w:rFonts w:ascii="Times New Roman" w:eastAsia="仿宋_GB2312" w:hAnsi="Times New Roman"/>
                <w:szCs w:val="21"/>
              </w:rPr>
              <w:t>、出版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文献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信息传播</w:t>
            </w:r>
            <w:r w:rsidRPr="00290031">
              <w:rPr>
                <w:rFonts w:ascii="Times New Roman" w:eastAsia="仿宋_GB2312" w:hAnsi="Times New Roman"/>
                <w:szCs w:val="21"/>
              </w:rPr>
              <w:t>/</w:t>
            </w:r>
            <w:r w:rsidRPr="00290031">
              <w:rPr>
                <w:rFonts w:ascii="Times New Roman" w:eastAsia="仿宋_GB2312" w:hAnsi="Times New Roman"/>
                <w:szCs w:val="21"/>
              </w:rPr>
              <w:t>知</w:t>
            </w:r>
          </w:p>
          <w:p w:rsidR="00667F41" w:rsidRPr="00290031" w:rsidRDefault="00667F41" w:rsidP="007707D6">
            <w:pPr>
              <w:autoSpaceDE w:val="0"/>
              <w:autoSpaceDN w:val="0"/>
              <w:ind w:firstLineChars="250" w:firstLine="525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识产权事务费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9</w:t>
            </w:r>
            <w:r w:rsidRPr="00290031">
              <w:rPr>
                <w:rFonts w:ascii="Times New Roman" w:eastAsia="仿宋_GB2312" w:hAnsi="Times New Roman"/>
                <w:szCs w:val="21"/>
              </w:rPr>
              <w:t>、劳务费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10</w:t>
            </w:r>
            <w:r w:rsidRPr="00290031">
              <w:rPr>
                <w:rFonts w:ascii="Times New Roman" w:eastAsia="仿宋_GB2312" w:hAnsi="Times New Roman"/>
                <w:szCs w:val="21"/>
              </w:rPr>
              <w:t>、专家咨询费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11</w:t>
            </w:r>
            <w:r w:rsidRPr="00290031">
              <w:rPr>
                <w:rFonts w:ascii="Times New Roman" w:eastAsia="仿宋_GB2312" w:hAnsi="Times New Roman"/>
                <w:szCs w:val="21"/>
              </w:rPr>
              <w:t>、专项外协费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12</w:t>
            </w:r>
            <w:r w:rsidRPr="00290031">
              <w:rPr>
                <w:rFonts w:ascii="Times New Roman" w:eastAsia="仿宋_GB2312" w:hAnsi="Times New Roman"/>
                <w:szCs w:val="21"/>
              </w:rPr>
              <w:t>、其他费用</w:t>
            </w:r>
          </w:p>
        </w:tc>
        <w:tc>
          <w:tcPr>
            <w:tcW w:w="1704" w:type="dxa"/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667F41" w:rsidRPr="00290031" w:rsidRDefault="00667F41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right w:val="double" w:sz="4" w:space="0" w:color="auto"/>
            </w:tcBorders>
            <w:vAlign w:val="center"/>
          </w:tcPr>
          <w:p w:rsidR="00667F41" w:rsidRPr="00290031" w:rsidRDefault="00667F41" w:rsidP="00667F41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67F41" w:rsidRPr="00290031" w:rsidTr="007707D6">
        <w:trPr>
          <w:cantSplit/>
          <w:trHeight w:val="507"/>
          <w:jc w:val="center"/>
        </w:trPr>
        <w:tc>
          <w:tcPr>
            <w:tcW w:w="5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 w:rsidRPr="00290031">
              <w:rPr>
                <w:rFonts w:ascii="Times New Roman" w:eastAsia="仿宋_GB2312" w:hAnsi="Times New Roman"/>
                <w:szCs w:val="21"/>
              </w:rPr>
              <w:t>二、间接费用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5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67F41" w:rsidRPr="00290031" w:rsidRDefault="00667F41" w:rsidP="007707D6">
            <w:pPr>
              <w:autoSpaceDE w:val="0"/>
              <w:autoSpaceDN w:val="0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667F41" w:rsidRPr="00290031" w:rsidRDefault="00667F41" w:rsidP="00667F41">
      <w:pPr>
        <w:widowControl/>
        <w:spacing w:line="360" w:lineRule="auto"/>
        <w:ind w:right="420"/>
        <w:rPr>
          <w:rFonts w:ascii="Times New Roman" w:eastAsia="仿宋_GB2312" w:hAnsi="Times New Roman"/>
          <w:kern w:val="0"/>
          <w:szCs w:val="21"/>
        </w:rPr>
      </w:pPr>
    </w:p>
    <w:p w:rsidR="00667F41" w:rsidRPr="00290031" w:rsidRDefault="00667F41" w:rsidP="00667F41">
      <w:pPr>
        <w:widowControl/>
        <w:spacing w:line="360" w:lineRule="auto"/>
        <w:jc w:val="right"/>
        <w:rPr>
          <w:rFonts w:ascii="Times New Roman" w:eastAsia="仿宋_GB2312" w:hAnsi="Times New Roman"/>
          <w:kern w:val="0"/>
          <w:szCs w:val="21"/>
        </w:rPr>
      </w:pPr>
    </w:p>
    <w:p w:rsidR="00667F41" w:rsidRPr="00290031" w:rsidRDefault="00667F41" w:rsidP="00667F41">
      <w:pPr>
        <w:spacing w:beforeLines="50" w:before="156" w:afterLines="50" w:after="156" w:line="500" w:lineRule="exact"/>
        <w:jc w:val="center"/>
        <w:rPr>
          <w:rFonts w:ascii="Times New Roman" w:hAnsi="Times New Roman"/>
          <w:b/>
          <w:bCs/>
          <w:sz w:val="32"/>
          <w:szCs w:val="30"/>
        </w:rPr>
      </w:pPr>
      <w:r w:rsidRPr="00290031">
        <w:rPr>
          <w:rFonts w:ascii="Times New Roman" w:eastAsia="仿宋_GB2312" w:hAnsi="Times New Roman"/>
          <w:kern w:val="0"/>
          <w:szCs w:val="21"/>
        </w:rPr>
        <w:br w:type="page"/>
      </w:r>
      <w:r w:rsidRPr="00290031">
        <w:rPr>
          <w:rFonts w:ascii="Times New Roman" w:hAnsi="Times New Roman"/>
          <w:b/>
          <w:bCs/>
          <w:sz w:val="32"/>
          <w:szCs w:val="30"/>
        </w:rPr>
        <w:lastRenderedPageBreak/>
        <w:t>专项经费预算说明书</w:t>
      </w:r>
    </w:p>
    <w:tbl>
      <w:tblPr>
        <w:tblW w:w="8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8835"/>
      </w:tblGrid>
      <w:tr w:rsidR="00667F41" w:rsidRPr="00290031" w:rsidTr="007707D6">
        <w:trPr>
          <w:tblCellSpacing w:w="0" w:type="dxa"/>
          <w:jc w:val="center"/>
        </w:trPr>
        <w:tc>
          <w:tcPr>
            <w:tcW w:w="8835" w:type="dxa"/>
          </w:tcPr>
          <w:p w:rsidR="00667F41" w:rsidRPr="00290031" w:rsidRDefault="00667F41" w:rsidP="007707D6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对各科目</w:t>
            </w:r>
            <w:r w:rsidRPr="0029003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重点支出内容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的用途、与项目研究的相关性及测算方法、测算依据进行分析说明。（未对支出进行分析说明的，一般不予核定预算）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一、直接费用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（一）设备费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（二）材料费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（对于大宗及贵重材料，即项目研究过程中消耗数量较多或单位价格较高的、总费用有可能在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万元及以上的材料，应分类说明其名称及总额等）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（三）测试化验加工及计算分析费</w:t>
            </w:r>
          </w:p>
          <w:p w:rsidR="00667F4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（对量大及价高测试化验加工及计算分析，即指项目研究过程中数量较多或单位价格较高的、总费用有可能在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万元及以上的测试加工及计算分析，应分类说明其名称及总额等）</w:t>
            </w:r>
          </w:p>
          <w:p w:rsidR="00667F41" w:rsidRPr="00667F4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（四）燃料动力费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（五）差旅费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（六）会议费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（七）国际合作与交流费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（八）出版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文献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信息传播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知识产权事务费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（九）劳务费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（十）专家咨询费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（十一）专项外协费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（十二）其他费用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29003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二、间接费用</w:t>
            </w:r>
          </w:p>
          <w:p w:rsidR="00667F41" w:rsidRPr="00290031" w:rsidRDefault="00667F41" w:rsidP="007707D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667F41" w:rsidRDefault="00667F41" w:rsidP="00667F41">
      <w:pPr>
        <w:widowControl/>
        <w:jc w:val="center"/>
      </w:pPr>
    </w:p>
    <w:p w:rsidR="00667F41" w:rsidRDefault="00667F41" w:rsidP="00667F41"/>
    <w:p w:rsidR="00B25E06" w:rsidRDefault="00B25E06"/>
    <w:sectPr w:rsidR="00B2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61" w:rsidRDefault="00EA0161">
      <w:r>
        <w:separator/>
      </w:r>
    </w:p>
  </w:endnote>
  <w:endnote w:type="continuationSeparator" w:id="0">
    <w:p w:rsidR="00EA0161" w:rsidRDefault="00EA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8886"/>
      <w:docPartObj>
        <w:docPartGallery w:val="Page Numbers (Bottom of Page)"/>
        <w:docPartUnique/>
      </w:docPartObj>
    </w:sdtPr>
    <w:sdtEndPr/>
    <w:sdtContent>
      <w:p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3E" w:rsidRPr="00FE623E">
          <w:rPr>
            <w:noProof/>
            <w:lang w:val="zh-CN"/>
          </w:rPr>
          <w:t>1</w:t>
        </w:r>
        <w:r>
          <w:fldChar w:fldCharType="end"/>
        </w:r>
      </w:p>
    </w:sdtContent>
  </w:sdt>
  <w:p w:rsidR="00923A89" w:rsidRDefault="00EA01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61" w:rsidRDefault="00EA0161">
      <w:r>
        <w:separator/>
      </w:r>
    </w:p>
  </w:footnote>
  <w:footnote w:type="continuationSeparator" w:id="0">
    <w:p w:rsidR="00EA0161" w:rsidRDefault="00EA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0F3893"/>
    <w:rsid w:val="001463AA"/>
    <w:rsid w:val="001D6CEA"/>
    <w:rsid w:val="00302BC3"/>
    <w:rsid w:val="00481B20"/>
    <w:rsid w:val="00667F41"/>
    <w:rsid w:val="006D1999"/>
    <w:rsid w:val="007109E5"/>
    <w:rsid w:val="00781554"/>
    <w:rsid w:val="009F7388"/>
    <w:rsid w:val="00B25E06"/>
    <w:rsid w:val="00B541AA"/>
    <w:rsid w:val="00C43A64"/>
    <w:rsid w:val="00DE677A"/>
    <w:rsid w:val="00EA0161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09E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3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109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杨维</cp:lastModifiedBy>
  <cp:revision>11</cp:revision>
  <dcterms:created xsi:type="dcterms:W3CDTF">2017-10-27T00:26:00Z</dcterms:created>
  <dcterms:modified xsi:type="dcterms:W3CDTF">2018-06-20T07:52:00Z</dcterms:modified>
</cp:coreProperties>
</file>