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30" w:rsidRDefault="00B31930">
      <w:pPr>
        <w:rPr>
          <w:rFonts w:ascii="宋体" w:hAnsi="宋体" w:cs="宋体"/>
          <w:sz w:val="24"/>
        </w:rPr>
      </w:pPr>
    </w:p>
    <w:p w:rsidR="00B31930" w:rsidRDefault="007D283D">
      <w:pPr>
        <w:spacing w:afterLines="50" w:after="120"/>
        <w:jc w:val="center"/>
        <w:outlineLvl w:val="0"/>
        <w:rPr>
          <w:rFonts w:ascii="宋体" w:hAnsi="宋体" w:cs="宋体"/>
          <w:b/>
          <w:sz w:val="24"/>
        </w:rPr>
      </w:pPr>
      <w:r>
        <w:rPr>
          <w:rFonts w:ascii="宋体" w:hAnsi="宋体" w:cs="宋体" w:hint="eastAsia"/>
          <w:b/>
          <w:sz w:val="24"/>
        </w:rPr>
        <w:t>高内涵细胞分析仪升级改造项目</w:t>
      </w:r>
    </w:p>
    <w:tbl>
      <w:tblPr>
        <w:tblpPr w:leftFromText="180" w:rightFromText="180" w:vertAnchor="page" w:horzAnchor="margin" w:tblpY="2701"/>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2"/>
        <w:gridCol w:w="1299"/>
        <w:gridCol w:w="1982"/>
        <w:gridCol w:w="1783"/>
        <w:gridCol w:w="1072"/>
      </w:tblGrid>
      <w:tr w:rsidR="004F51EF" w:rsidTr="004F51EF">
        <w:trPr>
          <w:tblHeader/>
        </w:trPr>
        <w:tc>
          <w:tcPr>
            <w:tcW w:w="2812" w:type="dxa"/>
            <w:vAlign w:val="center"/>
          </w:tcPr>
          <w:p w:rsidR="004F51EF" w:rsidRDefault="004F51EF" w:rsidP="004F51EF">
            <w:pPr>
              <w:adjustRightInd w:val="0"/>
              <w:snapToGrid w:val="0"/>
              <w:jc w:val="center"/>
              <w:rPr>
                <w:rFonts w:ascii="宋体" w:hAnsi="宋体"/>
                <w:b/>
                <w:bCs/>
                <w:szCs w:val="21"/>
              </w:rPr>
            </w:pPr>
            <w:r>
              <w:rPr>
                <w:rFonts w:ascii="宋体" w:hAnsi="宋体" w:hint="eastAsia"/>
                <w:b/>
                <w:bCs/>
                <w:szCs w:val="21"/>
              </w:rPr>
              <w:t>采购设备名称</w:t>
            </w:r>
          </w:p>
        </w:tc>
        <w:tc>
          <w:tcPr>
            <w:tcW w:w="1299" w:type="dxa"/>
            <w:vAlign w:val="center"/>
          </w:tcPr>
          <w:p w:rsidR="004F51EF" w:rsidRDefault="004F51EF" w:rsidP="004F51EF">
            <w:pPr>
              <w:adjustRightInd w:val="0"/>
              <w:snapToGrid w:val="0"/>
              <w:jc w:val="center"/>
              <w:rPr>
                <w:rFonts w:ascii="宋体" w:hAnsi="宋体"/>
                <w:b/>
                <w:bCs/>
                <w:szCs w:val="21"/>
              </w:rPr>
            </w:pPr>
            <w:r>
              <w:rPr>
                <w:rFonts w:ascii="宋体" w:hAnsi="宋体" w:hint="eastAsia"/>
                <w:b/>
                <w:bCs/>
                <w:szCs w:val="21"/>
              </w:rPr>
              <w:t>数量</w:t>
            </w:r>
          </w:p>
          <w:p w:rsidR="004F51EF" w:rsidRDefault="004F51EF" w:rsidP="004F51EF">
            <w:pPr>
              <w:adjustRightInd w:val="0"/>
              <w:snapToGrid w:val="0"/>
              <w:jc w:val="center"/>
              <w:rPr>
                <w:rFonts w:ascii="宋体" w:hAnsi="宋体"/>
                <w:b/>
                <w:bCs/>
                <w:szCs w:val="21"/>
              </w:rPr>
            </w:pPr>
            <w:r>
              <w:rPr>
                <w:rFonts w:ascii="宋体" w:hAnsi="宋体" w:hint="eastAsia"/>
                <w:b/>
                <w:bCs/>
                <w:szCs w:val="21"/>
              </w:rPr>
              <w:t>（台/套）</w:t>
            </w:r>
          </w:p>
        </w:tc>
        <w:tc>
          <w:tcPr>
            <w:tcW w:w="1982" w:type="dxa"/>
            <w:vAlign w:val="center"/>
          </w:tcPr>
          <w:p w:rsidR="004F51EF" w:rsidRDefault="004F51EF" w:rsidP="004F51EF">
            <w:pPr>
              <w:adjustRightInd w:val="0"/>
              <w:snapToGrid w:val="0"/>
              <w:jc w:val="center"/>
              <w:rPr>
                <w:rFonts w:ascii="宋体" w:hAnsi="宋体"/>
                <w:b/>
                <w:bCs/>
                <w:szCs w:val="21"/>
              </w:rPr>
            </w:pPr>
            <w:r>
              <w:rPr>
                <w:rFonts w:ascii="宋体" w:hAnsi="宋体" w:hint="eastAsia"/>
                <w:b/>
                <w:bCs/>
                <w:szCs w:val="21"/>
              </w:rPr>
              <w:t>最高投标限价</w:t>
            </w:r>
          </w:p>
          <w:p w:rsidR="004F51EF" w:rsidRDefault="004F51EF" w:rsidP="004F51EF">
            <w:pPr>
              <w:adjustRightInd w:val="0"/>
              <w:snapToGrid w:val="0"/>
              <w:jc w:val="center"/>
              <w:rPr>
                <w:rFonts w:ascii="宋体" w:hAnsi="宋体"/>
                <w:b/>
                <w:bCs/>
                <w:szCs w:val="21"/>
              </w:rPr>
            </w:pPr>
            <w:r>
              <w:rPr>
                <w:rFonts w:ascii="宋体" w:hAnsi="宋体" w:hint="eastAsia"/>
                <w:b/>
                <w:bCs/>
                <w:szCs w:val="21"/>
              </w:rPr>
              <w:t>（人民币：万元）</w:t>
            </w:r>
          </w:p>
        </w:tc>
        <w:tc>
          <w:tcPr>
            <w:tcW w:w="1783" w:type="dxa"/>
            <w:vAlign w:val="center"/>
          </w:tcPr>
          <w:p w:rsidR="004F51EF" w:rsidRDefault="004F51EF" w:rsidP="004F51EF">
            <w:pPr>
              <w:adjustRightInd w:val="0"/>
              <w:snapToGrid w:val="0"/>
              <w:jc w:val="center"/>
              <w:rPr>
                <w:rFonts w:ascii="宋体" w:hAnsi="宋体"/>
                <w:szCs w:val="21"/>
              </w:rPr>
            </w:pPr>
            <w:r>
              <w:rPr>
                <w:rFonts w:ascii="宋体" w:hAnsi="宋体" w:hint="eastAsia"/>
                <w:b/>
                <w:bCs/>
                <w:szCs w:val="21"/>
              </w:rPr>
              <w:t>是否允许采购进口产品</w:t>
            </w:r>
          </w:p>
        </w:tc>
        <w:tc>
          <w:tcPr>
            <w:tcW w:w="1072" w:type="dxa"/>
            <w:vAlign w:val="center"/>
          </w:tcPr>
          <w:p w:rsidR="004F51EF" w:rsidRDefault="004F51EF" w:rsidP="004F51EF">
            <w:pPr>
              <w:adjustRightInd w:val="0"/>
              <w:snapToGrid w:val="0"/>
              <w:jc w:val="center"/>
              <w:rPr>
                <w:rFonts w:ascii="宋体" w:hAnsi="宋体"/>
                <w:b/>
                <w:bCs/>
                <w:szCs w:val="21"/>
              </w:rPr>
            </w:pPr>
            <w:r>
              <w:rPr>
                <w:rFonts w:ascii="宋体" w:hAnsi="宋体" w:hint="eastAsia"/>
                <w:b/>
                <w:bCs/>
                <w:szCs w:val="21"/>
              </w:rPr>
              <w:t>项目用途</w:t>
            </w:r>
          </w:p>
        </w:tc>
      </w:tr>
      <w:tr w:rsidR="004F51EF" w:rsidTr="004F51EF">
        <w:trPr>
          <w:trHeight w:val="432"/>
          <w:tblHeader/>
        </w:trPr>
        <w:tc>
          <w:tcPr>
            <w:tcW w:w="2812" w:type="dxa"/>
            <w:vAlign w:val="center"/>
          </w:tcPr>
          <w:p w:rsidR="004F51EF" w:rsidRDefault="004F51EF" w:rsidP="004F51EF">
            <w:pPr>
              <w:pStyle w:val="a7"/>
              <w:adjustRightInd w:val="0"/>
              <w:snapToGrid w:val="0"/>
              <w:spacing w:before="0" w:beforeAutospacing="0" w:after="0" w:afterAutospacing="0"/>
              <w:jc w:val="center"/>
              <w:rPr>
                <w:sz w:val="21"/>
                <w:szCs w:val="21"/>
              </w:rPr>
            </w:pPr>
            <w:r>
              <w:rPr>
                <w:rFonts w:cs="宋体" w:hint="eastAsia"/>
                <w:b/>
              </w:rPr>
              <w:t>高内涵细胞分析仪升级改造项目</w:t>
            </w:r>
          </w:p>
        </w:tc>
        <w:tc>
          <w:tcPr>
            <w:tcW w:w="1299" w:type="dxa"/>
            <w:vAlign w:val="center"/>
          </w:tcPr>
          <w:p w:rsidR="004F51EF" w:rsidRDefault="004F51EF" w:rsidP="004F51EF">
            <w:pPr>
              <w:pStyle w:val="a7"/>
              <w:adjustRightInd w:val="0"/>
              <w:snapToGrid w:val="0"/>
              <w:spacing w:before="0" w:beforeAutospacing="0" w:after="0" w:afterAutospacing="0"/>
              <w:jc w:val="center"/>
              <w:rPr>
                <w:sz w:val="21"/>
                <w:szCs w:val="21"/>
              </w:rPr>
            </w:pPr>
            <w:r>
              <w:rPr>
                <w:rFonts w:hint="eastAsia"/>
                <w:sz w:val="21"/>
                <w:szCs w:val="21"/>
              </w:rPr>
              <w:t>1</w:t>
            </w:r>
          </w:p>
        </w:tc>
        <w:tc>
          <w:tcPr>
            <w:tcW w:w="1982" w:type="dxa"/>
            <w:vAlign w:val="center"/>
          </w:tcPr>
          <w:p w:rsidR="004F51EF" w:rsidRDefault="004F51EF" w:rsidP="004F51EF">
            <w:pPr>
              <w:pStyle w:val="a7"/>
              <w:adjustRightInd w:val="0"/>
              <w:snapToGrid w:val="0"/>
              <w:spacing w:before="0" w:beforeAutospacing="0" w:after="0" w:afterAutospacing="0"/>
              <w:jc w:val="center"/>
              <w:rPr>
                <w:sz w:val="21"/>
                <w:szCs w:val="21"/>
              </w:rPr>
            </w:pPr>
            <w:r>
              <w:rPr>
                <w:rFonts w:hint="eastAsia"/>
                <w:sz w:val="21"/>
                <w:szCs w:val="21"/>
              </w:rPr>
              <w:t>48</w:t>
            </w:r>
          </w:p>
        </w:tc>
        <w:tc>
          <w:tcPr>
            <w:tcW w:w="1783" w:type="dxa"/>
            <w:vAlign w:val="center"/>
          </w:tcPr>
          <w:p w:rsidR="004F51EF" w:rsidRDefault="004F51EF" w:rsidP="004F51EF">
            <w:pPr>
              <w:adjustRightInd w:val="0"/>
              <w:snapToGrid w:val="0"/>
              <w:jc w:val="center"/>
              <w:rPr>
                <w:rFonts w:ascii="宋体" w:hAnsi="宋体"/>
                <w:szCs w:val="21"/>
              </w:rPr>
            </w:pPr>
            <w:r>
              <w:rPr>
                <w:rFonts w:ascii="宋体" w:hAnsi="宋体" w:hint="eastAsia"/>
                <w:szCs w:val="21"/>
              </w:rPr>
              <w:t xml:space="preserve">是 </w:t>
            </w:r>
          </w:p>
        </w:tc>
        <w:tc>
          <w:tcPr>
            <w:tcW w:w="1072" w:type="dxa"/>
            <w:vAlign w:val="center"/>
          </w:tcPr>
          <w:p w:rsidR="004F51EF" w:rsidRDefault="004F51EF" w:rsidP="004F51EF">
            <w:pPr>
              <w:adjustRightInd w:val="0"/>
              <w:snapToGrid w:val="0"/>
              <w:jc w:val="center"/>
              <w:rPr>
                <w:rFonts w:ascii="宋体" w:hAnsi="宋体"/>
                <w:szCs w:val="21"/>
              </w:rPr>
            </w:pPr>
            <w:r>
              <w:rPr>
                <w:rFonts w:ascii="宋体" w:hAnsi="宋体" w:hint="eastAsia"/>
                <w:szCs w:val="21"/>
              </w:rPr>
              <w:t>科研</w:t>
            </w:r>
          </w:p>
        </w:tc>
      </w:tr>
    </w:tbl>
    <w:p w:rsidR="00B31930" w:rsidRDefault="004F51EF">
      <w:pPr>
        <w:rPr>
          <w:rFonts w:ascii="宋体" w:hAnsi="宋体" w:cs="宋体"/>
          <w:sz w:val="24"/>
        </w:rPr>
      </w:pPr>
      <w:r>
        <w:rPr>
          <w:rFonts w:ascii="宋体" w:hAnsi="宋体" w:cs="宋体" w:hint="eastAsia"/>
          <w:sz w:val="24"/>
        </w:rPr>
        <w:t>一、</w:t>
      </w:r>
      <w:r w:rsidRPr="004F51EF">
        <w:rPr>
          <w:rFonts w:ascii="宋体" w:hAnsi="宋体" w:cs="宋体" w:hint="eastAsia"/>
          <w:sz w:val="24"/>
        </w:rPr>
        <w:t>采购内容：遴选1家供应商为采购人提供如下设备采购，</w:t>
      </w:r>
    </w:p>
    <w:p w:rsidR="004F51EF" w:rsidRDefault="004F51EF" w:rsidP="004F51EF">
      <w:pPr>
        <w:spacing w:line="360" w:lineRule="auto"/>
        <w:rPr>
          <w:rFonts w:ascii="宋体" w:hAnsi="宋体" w:hint="eastAsia"/>
          <w:sz w:val="24"/>
        </w:rPr>
      </w:pPr>
    </w:p>
    <w:p w:rsidR="004F51EF" w:rsidRDefault="004F51EF" w:rsidP="004F51EF">
      <w:pPr>
        <w:spacing w:line="360" w:lineRule="auto"/>
        <w:rPr>
          <w:rFonts w:ascii="宋体" w:hAnsi="宋体" w:hint="eastAsia"/>
          <w:sz w:val="24"/>
        </w:rPr>
      </w:pPr>
      <w:r>
        <w:rPr>
          <w:rFonts w:ascii="宋体" w:hAnsi="宋体" w:hint="eastAsia"/>
          <w:sz w:val="24"/>
        </w:rPr>
        <w:t>二、报价须知：</w:t>
      </w:r>
    </w:p>
    <w:p w:rsidR="004F51EF" w:rsidRPr="004F51EF" w:rsidRDefault="004F51EF" w:rsidP="004F51EF">
      <w:pPr>
        <w:adjustRightInd w:val="0"/>
        <w:snapToGrid w:val="0"/>
        <w:spacing w:line="360" w:lineRule="auto"/>
        <w:rPr>
          <w:rFonts w:ascii="宋体" w:hAnsi="宋体"/>
          <w:sz w:val="24"/>
          <w:szCs w:val="20"/>
        </w:rPr>
      </w:pPr>
      <w:r w:rsidRPr="004F51EF">
        <w:rPr>
          <w:rFonts w:ascii="宋体" w:hAnsi="宋体" w:hint="eastAsia"/>
          <w:sz w:val="24"/>
        </w:rPr>
        <w:t>1、</w:t>
      </w:r>
      <w:r w:rsidRPr="004F51EF">
        <w:rPr>
          <w:rFonts w:ascii="宋体" w:hAnsi="宋体" w:hint="eastAsia"/>
          <w:bCs/>
          <w:sz w:val="24"/>
        </w:rPr>
        <w:t>此次</w:t>
      </w:r>
      <w:r w:rsidRPr="004F51EF">
        <w:rPr>
          <w:rFonts w:ascii="宋体" w:hAnsi="宋体" w:hint="eastAsia"/>
          <w:bCs/>
          <w:sz w:val="24"/>
        </w:rPr>
        <w:t>采购</w:t>
      </w:r>
      <w:r w:rsidRPr="004F51EF">
        <w:rPr>
          <w:rFonts w:ascii="宋体" w:hAnsi="宋体" w:hint="eastAsia"/>
          <w:bCs/>
          <w:sz w:val="24"/>
        </w:rPr>
        <w:t>所有报价均以</w:t>
      </w:r>
      <w:r w:rsidRPr="004F51EF">
        <w:rPr>
          <w:rFonts w:ascii="宋体" w:hAnsi="宋体" w:hint="eastAsia"/>
          <w:sz w:val="24"/>
          <w:szCs w:val="20"/>
        </w:rPr>
        <w:t>人民币:元为计算单位。</w:t>
      </w:r>
    </w:p>
    <w:p w:rsidR="004F51EF" w:rsidRPr="004F51EF" w:rsidRDefault="004F51EF" w:rsidP="004F51EF">
      <w:pPr>
        <w:adjustRightInd w:val="0"/>
        <w:snapToGrid w:val="0"/>
        <w:spacing w:line="360" w:lineRule="auto"/>
        <w:rPr>
          <w:rFonts w:ascii="宋体" w:hAnsi="宋体"/>
          <w:bCs/>
          <w:sz w:val="24"/>
        </w:rPr>
      </w:pPr>
      <w:r w:rsidRPr="004F51EF">
        <w:rPr>
          <w:rFonts w:ascii="宋体" w:hAnsi="宋体" w:hint="eastAsia"/>
          <w:bCs/>
          <w:sz w:val="24"/>
        </w:rPr>
        <w:t>2、</w:t>
      </w:r>
      <w:r w:rsidRPr="004F51EF">
        <w:rPr>
          <w:rFonts w:ascii="宋体" w:hAnsi="宋体" w:hint="eastAsia"/>
          <w:bCs/>
          <w:sz w:val="24"/>
        </w:rPr>
        <w:t>此次投标报价包含设备运至采购人指定地点运费、装卸费、安装调试费、外贸代理费、运输费、保险费、仓储费、易损件、备件、专用工具、资料、培训、仪器设备迁移、拆装调试、仪器设备检查等所需的全部费用，采购人将不再支付其他任何费用</w:t>
      </w:r>
      <w:r w:rsidRPr="004F51EF">
        <w:rPr>
          <w:rFonts w:ascii="宋体" w:hAnsi="宋体" w:cs="宋体" w:hint="eastAsia"/>
          <w:bCs/>
          <w:sz w:val="24"/>
          <w:szCs w:val="22"/>
        </w:rPr>
        <w:t>（如投标产品为进口产品，投标报价为免税价格，</w:t>
      </w:r>
      <w:r w:rsidRPr="004F51EF">
        <w:rPr>
          <w:rFonts w:ascii="宋体" w:hAnsi="宋体" w:cs="宋体" w:hint="eastAsia"/>
          <w:bCs/>
          <w:sz w:val="24"/>
          <w:szCs w:val="22"/>
        </w:rPr>
        <w:t>甲方</w:t>
      </w:r>
      <w:proofErr w:type="gramStart"/>
      <w:r w:rsidRPr="004F51EF">
        <w:rPr>
          <w:rFonts w:ascii="宋体" w:hAnsi="宋体" w:cs="宋体" w:hint="eastAsia"/>
          <w:bCs/>
          <w:sz w:val="24"/>
          <w:szCs w:val="22"/>
        </w:rPr>
        <w:t>为科创免税</w:t>
      </w:r>
      <w:proofErr w:type="gramEnd"/>
      <w:r w:rsidRPr="004F51EF">
        <w:rPr>
          <w:rFonts w:ascii="宋体" w:hAnsi="宋体" w:cs="宋体" w:hint="eastAsia"/>
          <w:bCs/>
          <w:sz w:val="24"/>
          <w:szCs w:val="22"/>
        </w:rPr>
        <w:t>单位，如遇特殊原因</w:t>
      </w:r>
      <w:r>
        <w:rPr>
          <w:rFonts w:ascii="宋体" w:hAnsi="宋体" w:cs="宋体" w:hint="eastAsia"/>
          <w:bCs/>
          <w:sz w:val="24"/>
          <w:szCs w:val="22"/>
        </w:rPr>
        <w:t>导致该进口产品无法</w:t>
      </w:r>
      <w:proofErr w:type="gramStart"/>
      <w:r>
        <w:rPr>
          <w:rFonts w:ascii="宋体" w:hAnsi="宋体" w:cs="宋体" w:hint="eastAsia"/>
          <w:bCs/>
          <w:sz w:val="24"/>
          <w:szCs w:val="22"/>
        </w:rPr>
        <w:t>享受科创</w:t>
      </w:r>
      <w:proofErr w:type="gramEnd"/>
      <w:r>
        <w:rPr>
          <w:rFonts w:ascii="宋体" w:hAnsi="宋体" w:cs="宋体" w:hint="eastAsia"/>
          <w:bCs/>
          <w:sz w:val="24"/>
          <w:szCs w:val="22"/>
        </w:rPr>
        <w:t>免税，则相应关税及增值税由中标人承担</w:t>
      </w:r>
      <w:r w:rsidRPr="004F51EF">
        <w:rPr>
          <w:rFonts w:ascii="宋体" w:hAnsi="宋体" w:cs="宋体" w:hint="eastAsia"/>
          <w:bCs/>
          <w:sz w:val="24"/>
          <w:szCs w:val="22"/>
        </w:rPr>
        <w:t>；如投标产品为国产产品，投标报价为完税价格）</w:t>
      </w:r>
      <w:r w:rsidRPr="004F51EF">
        <w:rPr>
          <w:rFonts w:ascii="宋体" w:hAnsi="宋体" w:hint="eastAsia"/>
          <w:bCs/>
          <w:sz w:val="24"/>
        </w:rPr>
        <w:t>。</w:t>
      </w:r>
    </w:p>
    <w:p w:rsidR="004F51EF" w:rsidRPr="004F51EF" w:rsidRDefault="004F51EF" w:rsidP="004F51EF">
      <w:pPr>
        <w:adjustRightInd w:val="0"/>
        <w:snapToGrid w:val="0"/>
        <w:spacing w:line="360" w:lineRule="auto"/>
        <w:ind w:firstLineChars="200" w:firstLine="480"/>
        <w:rPr>
          <w:rFonts w:ascii="宋体" w:hAnsi="宋体"/>
          <w:bCs/>
          <w:sz w:val="24"/>
        </w:rPr>
      </w:pPr>
      <w:r w:rsidRPr="004F51EF">
        <w:rPr>
          <w:rFonts w:ascii="宋体" w:hAnsi="宋体" w:hint="eastAsia"/>
          <w:bCs/>
          <w:sz w:val="24"/>
        </w:rPr>
        <w:t>特殊要求：投标人所提供的货物如果原产于美国，投标报价中还必须包括加征的关税。加征关税的商品清单及税率以国务院关税税则委员会发布的最新有效公告为准。投标报价应当包含加征关税而未包含，是投标人的风险，视为已考虑在投标报价中。</w:t>
      </w:r>
    </w:p>
    <w:p w:rsidR="004F51EF" w:rsidRPr="004F51EF" w:rsidRDefault="004F51EF" w:rsidP="004F51EF">
      <w:pPr>
        <w:adjustRightInd w:val="0"/>
        <w:snapToGrid w:val="0"/>
        <w:spacing w:line="360" w:lineRule="auto"/>
        <w:rPr>
          <w:rFonts w:ascii="宋体" w:hAnsi="宋体" w:hint="eastAsia"/>
          <w:sz w:val="24"/>
        </w:rPr>
      </w:pPr>
    </w:p>
    <w:p w:rsidR="00B31930" w:rsidRPr="004F51EF" w:rsidRDefault="004F51EF" w:rsidP="004F51EF">
      <w:pPr>
        <w:spacing w:line="360" w:lineRule="auto"/>
        <w:rPr>
          <w:rFonts w:ascii="宋体" w:hAnsi="宋体"/>
          <w:sz w:val="24"/>
        </w:rPr>
      </w:pPr>
      <w:r>
        <w:rPr>
          <w:rFonts w:ascii="宋体" w:hAnsi="宋体" w:hint="eastAsia"/>
          <w:sz w:val="24"/>
        </w:rPr>
        <w:t>三、具体内容及要求：</w:t>
      </w:r>
    </w:p>
    <w:p w:rsidR="00B31930" w:rsidRDefault="007D283D">
      <w:pPr>
        <w:pStyle w:val="10"/>
        <w:numPr>
          <w:ilvl w:val="0"/>
          <w:numId w:val="1"/>
        </w:numPr>
        <w:spacing w:line="360" w:lineRule="auto"/>
        <w:ind w:firstLineChars="0"/>
        <w:outlineLvl w:val="0"/>
        <w:rPr>
          <w:rFonts w:ascii="宋体" w:hAnsi="宋体" w:cs="宋体"/>
          <w:b/>
          <w:sz w:val="24"/>
        </w:rPr>
      </w:pPr>
      <w:r>
        <w:rPr>
          <w:rFonts w:ascii="宋体" w:hAnsi="宋体" w:cs="宋体" w:hint="eastAsia"/>
          <w:b/>
          <w:sz w:val="24"/>
        </w:rPr>
        <w:t>工作条件</w:t>
      </w:r>
      <w:r>
        <w:rPr>
          <w:rFonts w:ascii="宋体" w:hAnsi="宋体" w:cs="宋体" w:hint="eastAsia"/>
          <w:b/>
          <w:sz w:val="24"/>
        </w:rPr>
        <w:t xml:space="preserve">: </w:t>
      </w:r>
    </w:p>
    <w:p w:rsidR="00B31930" w:rsidRDefault="007D283D">
      <w:pPr>
        <w:pStyle w:val="10"/>
        <w:numPr>
          <w:ilvl w:val="0"/>
          <w:numId w:val="2"/>
        </w:numPr>
        <w:spacing w:line="360" w:lineRule="auto"/>
        <w:ind w:firstLineChars="0"/>
        <w:rPr>
          <w:rFonts w:ascii="宋体" w:hAnsi="宋体" w:cs="宋体"/>
          <w:bCs/>
          <w:sz w:val="24"/>
        </w:rPr>
      </w:pPr>
      <w:r>
        <w:rPr>
          <w:rFonts w:ascii="宋体" w:hAnsi="宋体" w:cs="宋体" w:hint="eastAsia"/>
          <w:bCs/>
          <w:sz w:val="24"/>
        </w:rPr>
        <w:t>推荐实验台尺寸（含电脑）</w:t>
      </w:r>
      <w:r>
        <w:rPr>
          <w:rFonts w:ascii="宋体" w:hAnsi="宋体" w:cs="宋体" w:hint="eastAsia"/>
          <w:bCs/>
          <w:sz w:val="24"/>
        </w:rPr>
        <w:t xml:space="preserve">: 100 cm </w:t>
      </w:r>
      <w:r>
        <w:rPr>
          <w:rFonts w:ascii="宋体" w:hAnsi="宋体" w:cs="宋体" w:hint="eastAsia"/>
          <w:bCs/>
          <w:sz w:val="24"/>
        </w:rPr>
        <w:t>宽</w:t>
      </w:r>
      <w:r>
        <w:rPr>
          <w:rFonts w:ascii="宋体" w:hAnsi="宋体" w:cs="宋体" w:hint="eastAsia"/>
          <w:bCs/>
          <w:sz w:val="24"/>
        </w:rPr>
        <w:t xml:space="preserve">x 90 cm </w:t>
      </w:r>
      <w:r>
        <w:rPr>
          <w:rFonts w:ascii="宋体" w:hAnsi="宋体" w:cs="宋体" w:hint="eastAsia"/>
          <w:bCs/>
          <w:sz w:val="24"/>
        </w:rPr>
        <w:t>深；</w:t>
      </w:r>
    </w:p>
    <w:p w:rsidR="00B31930" w:rsidRDefault="007D283D">
      <w:pPr>
        <w:pStyle w:val="10"/>
        <w:numPr>
          <w:ilvl w:val="0"/>
          <w:numId w:val="2"/>
        </w:numPr>
        <w:spacing w:line="360" w:lineRule="auto"/>
        <w:ind w:firstLineChars="0"/>
        <w:rPr>
          <w:rFonts w:ascii="宋体" w:hAnsi="宋体" w:cs="宋体"/>
          <w:bCs/>
          <w:sz w:val="24"/>
        </w:rPr>
      </w:pPr>
      <w:r>
        <w:rPr>
          <w:rFonts w:ascii="宋体" w:hAnsi="宋体" w:cs="宋体" w:hint="eastAsia"/>
          <w:bCs/>
          <w:sz w:val="24"/>
        </w:rPr>
        <w:t>仪器背部保留至少</w:t>
      </w:r>
      <w:r>
        <w:rPr>
          <w:rFonts w:ascii="宋体" w:hAnsi="宋体" w:cs="宋体" w:hint="eastAsia"/>
          <w:bCs/>
          <w:sz w:val="24"/>
        </w:rPr>
        <w:t>5 cm</w:t>
      </w:r>
      <w:r>
        <w:rPr>
          <w:rFonts w:ascii="宋体" w:hAnsi="宋体" w:cs="宋体" w:hint="eastAsia"/>
          <w:bCs/>
          <w:sz w:val="24"/>
        </w:rPr>
        <w:t>空间，以确保通风良好，防止电气组件过热；</w:t>
      </w:r>
    </w:p>
    <w:p w:rsidR="00B31930" w:rsidRDefault="007D283D">
      <w:pPr>
        <w:pStyle w:val="10"/>
        <w:numPr>
          <w:ilvl w:val="0"/>
          <w:numId w:val="2"/>
        </w:numPr>
        <w:spacing w:line="360" w:lineRule="auto"/>
        <w:ind w:firstLineChars="0"/>
        <w:rPr>
          <w:rFonts w:ascii="宋体" w:hAnsi="宋体" w:cs="宋体"/>
          <w:bCs/>
          <w:sz w:val="24"/>
        </w:rPr>
      </w:pPr>
      <w:r>
        <w:rPr>
          <w:rFonts w:ascii="宋体" w:hAnsi="宋体" w:cs="宋体" w:hint="eastAsia"/>
          <w:bCs/>
          <w:sz w:val="24"/>
        </w:rPr>
        <w:t>实验室温度可维持在</w:t>
      </w:r>
      <w:r>
        <w:rPr>
          <w:rFonts w:ascii="宋体" w:hAnsi="宋体" w:cs="宋体" w:hint="eastAsia"/>
          <w:bCs/>
          <w:sz w:val="24"/>
        </w:rPr>
        <w:t>15</w:t>
      </w:r>
      <w:r>
        <w:rPr>
          <w:rFonts w:ascii="宋体" w:hAnsi="宋体" w:cs="宋体" w:hint="eastAsia"/>
          <w:bCs/>
          <w:sz w:val="24"/>
        </w:rPr>
        <w:t>℃</w:t>
      </w:r>
      <w:r>
        <w:rPr>
          <w:rFonts w:ascii="宋体" w:hAnsi="宋体" w:cs="宋体" w:hint="eastAsia"/>
          <w:bCs/>
          <w:sz w:val="24"/>
        </w:rPr>
        <w:t>-28</w:t>
      </w:r>
      <w:r>
        <w:rPr>
          <w:rFonts w:ascii="宋体" w:hAnsi="宋体" w:cs="宋体" w:hint="eastAsia"/>
          <w:bCs/>
          <w:sz w:val="24"/>
        </w:rPr>
        <w:t>℃，</w:t>
      </w:r>
      <w:r>
        <w:rPr>
          <w:rFonts w:ascii="宋体" w:hAnsi="宋体" w:cs="宋体" w:hint="eastAsia"/>
          <w:bCs/>
          <w:sz w:val="24"/>
        </w:rPr>
        <w:t>24</w:t>
      </w:r>
      <w:r>
        <w:rPr>
          <w:rFonts w:ascii="宋体" w:hAnsi="宋体" w:cs="宋体" w:hint="eastAsia"/>
          <w:bCs/>
          <w:sz w:val="24"/>
        </w:rPr>
        <w:t>小时内温度波动小于</w:t>
      </w:r>
      <w:r>
        <w:rPr>
          <w:rFonts w:ascii="宋体" w:hAnsi="宋体" w:cs="宋体" w:hint="eastAsia"/>
          <w:bCs/>
          <w:sz w:val="24"/>
        </w:rPr>
        <w:t>15</w:t>
      </w:r>
      <w:r>
        <w:rPr>
          <w:rFonts w:ascii="宋体" w:hAnsi="宋体" w:cs="宋体" w:hint="eastAsia"/>
          <w:bCs/>
          <w:sz w:val="24"/>
        </w:rPr>
        <w:t>℃；</w:t>
      </w:r>
    </w:p>
    <w:p w:rsidR="00B31930" w:rsidRDefault="007D283D">
      <w:pPr>
        <w:pStyle w:val="10"/>
        <w:numPr>
          <w:ilvl w:val="0"/>
          <w:numId w:val="2"/>
        </w:numPr>
        <w:spacing w:line="360" w:lineRule="auto"/>
        <w:ind w:firstLineChars="0"/>
        <w:rPr>
          <w:rFonts w:ascii="宋体" w:hAnsi="宋体" w:cs="宋体"/>
          <w:bCs/>
          <w:sz w:val="24"/>
        </w:rPr>
      </w:pPr>
      <w:r>
        <w:rPr>
          <w:rFonts w:ascii="宋体" w:hAnsi="宋体" w:cs="宋体" w:hint="eastAsia"/>
          <w:bCs/>
          <w:sz w:val="24"/>
        </w:rPr>
        <w:t>湿度可维持在</w:t>
      </w:r>
      <w:r>
        <w:rPr>
          <w:rFonts w:ascii="宋体" w:hAnsi="宋体" w:cs="宋体" w:hint="eastAsia"/>
          <w:bCs/>
          <w:sz w:val="24"/>
        </w:rPr>
        <w:t>20%-80%</w:t>
      </w:r>
      <w:r>
        <w:rPr>
          <w:rFonts w:ascii="宋体" w:hAnsi="宋体" w:cs="宋体" w:hint="eastAsia"/>
          <w:bCs/>
          <w:sz w:val="24"/>
        </w:rPr>
        <w:t>，无凝露；</w:t>
      </w:r>
    </w:p>
    <w:p w:rsidR="00B31930" w:rsidRDefault="007D283D">
      <w:pPr>
        <w:pStyle w:val="10"/>
        <w:numPr>
          <w:ilvl w:val="0"/>
          <w:numId w:val="2"/>
        </w:numPr>
        <w:spacing w:line="360" w:lineRule="auto"/>
        <w:ind w:firstLineChars="0"/>
        <w:rPr>
          <w:rFonts w:ascii="宋体" w:hAnsi="宋体" w:cs="宋体"/>
          <w:bCs/>
          <w:sz w:val="24"/>
        </w:rPr>
      </w:pPr>
      <w:r>
        <w:rPr>
          <w:rFonts w:ascii="宋体" w:hAnsi="宋体" w:cs="宋体" w:hint="eastAsia"/>
          <w:bCs/>
          <w:sz w:val="24"/>
        </w:rPr>
        <w:t>仪器与电脑工作站热量输出约为</w:t>
      </w:r>
      <w:r>
        <w:rPr>
          <w:rFonts w:ascii="宋体" w:hAnsi="宋体" w:cs="宋体" w:hint="eastAsia"/>
          <w:bCs/>
          <w:sz w:val="24"/>
        </w:rPr>
        <w:t>1000</w:t>
      </w:r>
      <w:r>
        <w:rPr>
          <w:rFonts w:ascii="宋体" w:hAnsi="宋体" w:cs="宋体" w:hint="eastAsia"/>
          <w:bCs/>
          <w:sz w:val="24"/>
        </w:rPr>
        <w:t>瓦，实验室满足通风需求。</w:t>
      </w:r>
    </w:p>
    <w:p w:rsidR="00B31930" w:rsidRDefault="007D283D">
      <w:pPr>
        <w:pStyle w:val="10"/>
        <w:numPr>
          <w:ilvl w:val="0"/>
          <w:numId w:val="1"/>
        </w:numPr>
        <w:spacing w:line="360" w:lineRule="auto"/>
        <w:ind w:firstLineChars="0"/>
        <w:outlineLvl w:val="0"/>
        <w:rPr>
          <w:rFonts w:ascii="宋体" w:hAnsi="宋体" w:cs="宋体"/>
          <w:b/>
          <w:sz w:val="24"/>
        </w:rPr>
      </w:pPr>
      <w:r>
        <w:rPr>
          <w:rFonts w:ascii="宋体" w:hAnsi="宋体" w:cs="宋体" w:hint="eastAsia"/>
          <w:b/>
          <w:sz w:val="24"/>
        </w:rPr>
        <w:t>设备用途</w:t>
      </w:r>
      <w:r>
        <w:rPr>
          <w:rFonts w:ascii="宋体" w:hAnsi="宋体" w:cs="宋体" w:hint="eastAsia"/>
          <w:b/>
          <w:sz w:val="24"/>
        </w:rPr>
        <w:t>:</w:t>
      </w:r>
    </w:p>
    <w:p w:rsidR="00B31930" w:rsidRDefault="007D283D">
      <w:pPr>
        <w:pStyle w:val="10"/>
        <w:numPr>
          <w:ilvl w:val="0"/>
          <w:numId w:val="3"/>
        </w:numPr>
        <w:spacing w:line="360" w:lineRule="auto"/>
        <w:ind w:firstLineChars="0"/>
        <w:rPr>
          <w:rFonts w:ascii="宋体" w:hAnsi="宋体" w:cs="宋体"/>
          <w:bCs/>
          <w:sz w:val="24"/>
        </w:rPr>
      </w:pPr>
      <w:r>
        <w:rPr>
          <w:rFonts w:ascii="宋体" w:hAnsi="宋体" w:cs="宋体" w:hint="eastAsia"/>
          <w:bCs/>
          <w:sz w:val="24"/>
        </w:rPr>
        <w:t>活细胞长时间连续观察成像和图像处理；</w:t>
      </w:r>
    </w:p>
    <w:p w:rsidR="00B31930" w:rsidRDefault="007D283D">
      <w:pPr>
        <w:pStyle w:val="10"/>
        <w:numPr>
          <w:ilvl w:val="0"/>
          <w:numId w:val="3"/>
        </w:numPr>
        <w:spacing w:line="360" w:lineRule="auto"/>
        <w:ind w:firstLineChars="0"/>
        <w:rPr>
          <w:rFonts w:ascii="宋体" w:hAnsi="宋体" w:cs="宋体"/>
          <w:bCs/>
          <w:sz w:val="24"/>
        </w:rPr>
      </w:pPr>
      <w:r>
        <w:rPr>
          <w:rFonts w:ascii="宋体" w:hAnsi="宋体" w:cs="宋体" w:hint="eastAsia"/>
          <w:bCs/>
          <w:sz w:val="24"/>
        </w:rPr>
        <w:t>固定样品或组织切片的显微结构观察和拍摄；</w:t>
      </w:r>
    </w:p>
    <w:p w:rsidR="00B31930" w:rsidRDefault="007D283D">
      <w:pPr>
        <w:pStyle w:val="10"/>
        <w:numPr>
          <w:ilvl w:val="0"/>
          <w:numId w:val="3"/>
        </w:numPr>
        <w:spacing w:line="360" w:lineRule="auto"/>
        <w:ind w:firstLineChars="0"/>
        <w:rPr>
          <w:rFonts w:ascii="宋体" w:hAnsi="宋体" w:cs="宋体"/>
          <w:bCs/>
          <w:sz w:val="24"/>
        </w:rPr>
      </w:pPr>
      <w:r>
        <w:rPr>
          <w:rFonts w:ascii="宋体" w:hAnsi="宋体" w:cs="宋体" w:hint="eastAsia"/>
          <w:bCs/>
          <w:sz w:val="24"/>
        </w:rPr>
        <w:t>亚细胞分辨率水平上的细胞事件的记录和拍照；</w:t>
      </w:r>
    </w:p>
    <w:p w:rsidR="00B31930" w:rsidRDefault="007D283D">
      <w:pPr>
        <w:pStyle w:val="10"/>
        <w:numPr>
          <w:ilvl w:val="0"/>
          <w:numId w:val="3"/>
        </w:numPr>
        <w:spacing w:line="360" w:lineRule="auto"/>
        <w:ind w:firstLineChars="0"/>
        <w:rPr>
          <w:rFonts w:ascii="宋体" w:hAnsi="宋体" w:cs="宋体"/>
          <w:bCs/>
          <w:sz w:val="24"/>
        </w:rPr>
      </w:pPr>
      <w:r>
        <w:rPr>
          <w:rFonts w:ascii="宋体" w:hAnsi="宋体" w:cs="宋体" w:hint="eastAsia"/>
          <w:bCs/>
          <w:sz w:val="24"/>
        </w:rPr>
        <w:t>对细胞的状态、变化、趋势进行连续在位观察，得到大量翔实的图片数据。</w:t>
      </w:r>
    </w:p>
    <w:p w:rsidR="00B31930" w:rsidRDefault="007D283D">
      <w:pPr>
        <w:pStyle w:val="10"/>
        <w:numPr>
          <w:ilvl w:val="0"/>
          <w:numId w:val="1"/>
        </w:numPr>
        <w:spacing w:line="360" w:lineRule="auto"/>
        <w:ind w:firstLineChars="0"/>
        <w:outlineLvl w:val="0"/>
        <w:rPr>
          <w:rFonts w:ascii="宋体" w:hAnsi="宋体" w:cs="宋体"/>
          <w:b/>
          <w:sz w:val="24"/>
        </w:rPr>
      </w:pPr>
      <w:r>
        <w:rPr>
          <w:rFonts w:ascii="宋体" w:hAnsi="宋体" w:cs="宋体" w:hint="eastAsia"/>
          <w:b/>
          <w:sz w:val="24"/>
        </w:rPr>
        <w:lastRenderedPageBreak/>
        <w:t>技术规格</w:t>
      </w:r>
      <w:r>
        <w:rPr>
          <w:rFonts w:ascii="宋体" w:hAnsi="宋体" w:cs="宋体" w:hint="eastAsia"/>
          <w:b/>
          <w:sz w:val="24"/>
        </w:rPr>
        <w:t>:</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3.1</w:t>
      </w:r>
      <w:r>
        <w:rPr>
          <w:rFonts w:ascii="宋体" w:hAnsi="宋体" w:cs="宋体" w:hint="eastAsia"/>
          <w:bCs/>
          <w:sz w:val="24"/>
        </w:rPr>
        <w:t>主机</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3.1.1 </w:t>
      </w:r>
      <w:r>
        <w:rPr>
          <w:rFonts w:ascii="宋体" w:hAnsi="宋体" w:cs="宋体" w:hint="eastAsia"/>
          <w:bCs/>
          <w:sz w:val="24"/>
        </w:rPr>
        <w:t>人机工程学倒置荧光显微镜主机，具备光学性能高稳定性；</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3.1.2 </w:t>
      </w:r>
      <w:r>
        <w:rPr>
          <w:rFonts w:ascii="宋体" w:hAnsi="宋体" w:cs="宋体" w:hint="eastAsia"/>
          <w:bCs/>
          <w:sz w:val="24"/>
        </w:rPr>
        <w:t>无目镜，通过显示屏或鼠标直接控制成像软件，实现不同成像模式和波长之间的微秒切换，观察多种类型的样本和采集图片；</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3.1.3</w:t>
      </w:r>
      <w:r>
        <w:rPr>
          <w:rFonts w:ascii="宋体" w:hAnsi="宋体" w:cs="宋体" w:hint="eastAsia"/>
          <w:bCs/>
          <w:sz w:val="24"/>
        </w:rPr>
        <w:t>自动功能：可实现全自动物镜转盘、电动载物台、荧光模块转换和基于软件的自动对焦；</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3.2 </w:t>
      </w:r>
      <w:r>
        <w:rPr>
          <w:rFonts w:ascii="宋体" w:hAnsi="宋体" w:cs="宋体" w:hint="eastAsia"/>
          <w:bCs/>
          <w:sz w:val="24"/>
        </w:rPr>
        <w:t>光学部件</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3.2.1</w:t>
      </w:r>
      <w:r>
        <w:rPr>
          <w:rFonts w:ascii="宋体" w:hAnsi="宋体" w:cs="宋体" w:hint="eastAsia"/>
          <w:bCs/>
          <w:sz w:val="24"/>
        </w:rPr>
        <w:t>不少于</w:t>
      </w:r>
      <w:r>
        <w:rPr>
          <w:rFonts w:ascii="宋体" w:hAnsi="宋体" w:cs="宋体" w:hint="eastAsia"/>
          <w:bCs/>
          <w:sz w:val="24"/>
        </w:rPr>
        <w:t>5</w:t>
      </w:r>
      <w:r>
        <w:rPr>
          <w:rFonts w:ascii="宋体" w:hAnsi="宋体" w:cs="宋体" w:hint="eastAsia"/>
          <w:bCs/>
          <w:sz w:val="24"/>
        </w:rPr>
        <w:t>位物镜转盘，前悬挂式控制，可选配</w:t>
      </w:r>
      <w:r>
        <w:rPr>
          <w:rFonts w:ascii="宋体" w:hAnsi="宋体" w:cs="宋体" w:hint="eastAsia"/>
          <w:bCs/>
          <w:sz w:val="24"/>
        </w:rPr>
        <w:t>1.25-100</w:t>
      </w:r>
      <w:r>
        <w:rPr>
          <w:rFonts w:ascii="宋体" w:hAnsi="宋体" w:cs="宋体" w:hint="eastAsia"/>
          <w:bCs/>
          <w:sz w:val="24"/>
        </w:rPr>
        <w:t>×各种高</w:t>
      </w:r>
      <w:r>
        <w:rPr>
          <w:rFonts w:ascii="宋体" w:hAnsi="宋体" w:cs="宋体" w:hint="eastAsia"/>
          <w:bCs/>
          <w:sz w:val="24"/>
        </w:rPr>
        <w:t>NA</w:t>
      </w:r>
      <w:r>
        <w:rPr>
          <w:rFonts w:ascii="宋体" w:hAnsi="宋体" w:cs="宋体" w:hint="eastAsia"/>
          <w:bCs/>
          <w:sz w:val="24"/>
        </w:rPr>
        <w:t>值物镜以及油镜；</w:t>
      </w:r>
    </w:p>
    <w:p w:rsidR="00B31930" w:rsidRDefault="007D283D">
      <w:pPr>
        <w:pStyle w:val="10"/>
        <w:spacing w:line="360" w:lineRule="auto"/>
        <w:ind w:firstLine="480"/>
        <w:jc w:val="left"/>
        <w:outlineLvl w:val="0"/>
        <w:rPr>
          <w:rFonts w:ascii="宋体" w:hAnsi="宋体" w:cs="宋体"/>
          <w:bCs/>
          <w:sz w:val="24"/>
        </w:rPr>
      </w:pPr>
      <w:r>
        <w:rPr>
          <w:rFonts w:ascii="宋体" w:hAnsi="宋体" w:cs="宋体" w:hint="eastAsia"/>
          <w:bCs/>
          <w:sz w:val="24"/>
        </w:rPr>
        <w:t xml:space="preserve">3.2.1.1 </w:t>
      </w:r>
      <w:r>
        <w:rPr>
          <w:rFonts w:ascii="宋体" w:hAnsi="宋体" w:cs="宋体" w:hint="eastAsia"/>
          <w:bCs/>
          <w:sz w:val="24"/>
        </w:rPr>
        <w:t>长工</w:t>
      </w:r>
      <w:proofErr w:type="gramStart"/>
      <w:r>
        <w:rPr>
          <w:rFonts w:ascii="宋体" w:hAnsi="宋体" w:cs="宋体" w:hint="eastAsia"/>
          <w:bCs/>
          <w:sz w:val="24"/>
        </w:rPr>
        <w:t>作距离</w:t>
      </w:r>
      <w:proofErr w:type="gramEnd"/>
      <w:r>
        <w:rPr>
          <w:rFonts w:ascii="宋体" w:hAnsi="宋体" w:cs="宋体" w:hint="eastAsia"/>
          <w:bCs/>
          <w:sz w:val="24"/>
        </w:rPr>
        <w:t>平场消色差相差物镜</w:t>
      </w:r>
      <w:r>
        <w:rPr>
          <w:rFonts w:ascii="宋体" w:hAnsi="宋体" w:cs="宋体" w:hint="eastAsia"/>
          <w:bCs/>
          <w:sz w:val="24"/>
        </w:rPr>
        <w:t>4</w:t>
      </w:r>
      <w:r>
        <w:rPr>
          <w:rFonts w:ascii="宋体" w:hAnsi="宋体" w:cs="宋体" w:hint="eastAsia"/>
          <w:bCs/>
          <w:sz w:val="24"/>
        </w:rPr>
        <w:t>×（</w:t>
      </w:r>
      <w:r>
        <w:rPr>
          <w:rFonts w:ascii="宋体" w:hAnsi="宋体" w:cs="宋体" w:hint="eastAsia"/>
          <w:bCs/>
          <w:sz w:val="24"/>
        </w:rPr>
        <w:t>NA</w:t>
      </w:r>
      <w:r>
        <w:rPr>
          <w:rFonts w:ascii="宋体" w:hAnsi="宋体" w:cs="宋体" w:hint="eastAsia"/>
          <w:bCs/>
          <w:sz w:val="24"/>
        </w:rPr>
        <w:t>≥</w:t>
      </w:r>
      <w:r>
        <w:rPr>
          <w:rFonts w:ascii="宋体" w:hAnsi="宋体" w:cs="宋体" w:hint="eastAsia"/>
          <w:bCs/>
          <w:sz w:val="24"/>
        </w:rPr>
        <w:t>0.13</w:t>
      </w:r>
      <w:r>
        <w:rPr>
          <w:rFonts w:ascii="宋体" w:hAnsi="宋体" w:cs="宋体" w:hint="eastAsia"/>
          <w:bCs/>
          <w:sz w:val="24"/>
        </w:rPr>
        <w:t>，</w:t>
      </w:r>
      <w:r>
        <w:rPr>
          <w:rFonts w:ascii="宋体" w:hAnsi="宋体" w:cs="宋体" w:hint="eastAsia"/>
          <w:bCs/>
          <w:sz w:val="24"/>
        </w:rPr>
        <w:t>WD</w:t>
      </w:r>
      <w:r>
        <w:rPr>
          <w:rFonts w:ascii="宋体" w:hAnsi="宋体" w:cs="宋体" w:hint="eastAsia"/>
          <w:bCs/>
          <w:sz w:val="24"/>
        </w:rPr>
        <w:t>≥</w:t>
      </w:r>
      <w:r>
        <w:rPr>
          <w:rFonts w:ascii="宋体" w:hAnsi="宋体" w:cs="宋体" w:hint="eastAsia"/>
          <w:bCs/>
          <w:sz w:val="24"/>
        </w:rPr>
        <w:t>16.9 mm</w:t>
      </w:r>
      <w:r>
        <w:rPr>
          <w:rFonts w:ascii="宋体" w:hAnsi="宋体" w:cs="宋体" w:hint="eastAsia"/>
          <w:bCs/>
          <w:sz w:val="24"/>
        </w:rPr>
        <w:t>）</w:t>
      </w:r>
    </w:p>
    <w:p w:rsidR="00B31930" w:rsidRDefault="007D283D">
      <w:pPr>
        <w:pStyle w:val="10"/>
        <w:spacing w:line="360" w:lineRule="auto"/>
        <w:ind w:firstLine="480"/>
        <w:jc w:val="left"/>
        <w:outlineLvl w:val="0"/>
        <w:rPr>
          <w:rFonts w:ascii="宋体" w:hAnsi="宋体" w:cs="宋体"/>
          <w:bCs/>
          <w:sz w:val="24"/>
        </w:rPr>
      </w:pPr>
      <w:r>
        <w:rPr>
          <w:rFonts w:ascii="宋体" w:hAnsi="宋体" w:cs="宋体" w:hint="eastAsia"/>
          <w:bCs/>
          <w:sz w:val="24"/>
        </w:rPr>
        <w:t>3.2.1.2</w:t>
      </w:r>
      <w:r>
        <w:rPr>
          <w:rFonts w:ascii="宋体" w:hAnsi="宋体" w:cs="宋体" w:hint="eastAsia"/>
          <w:bCs/>
          <w:sz w:val="24"/>
        </w:rPr>
        <w:t>长工</w:t>
      </w:r>
      <w:proofErr w:type="gramStart"/>
      <w:r>
        <w:rPr>
          <w:rFonts w:ascii="宋体" w:hAnsi="宋体" w:cs="宋体" w:hint="eastAsia"/>
          <w:bCs/>
          <w:sz w:val="24"/>
        </w:rPr>
        <w:t>作距离平场半复</w:t>
      </w:r>
      <w:proofErr w:type="gramEnd"/>
      <w:r>
        <w:rPr>
          <w:rFonts w:ascii="宋体" w:hAnsi="宋体" w:cs="宋体" w:hint="eastAsia"/>
          <w:bCs/>
          <w:sz w:val="24"/>
        </w:rPr>
        <w:t>消色差物镜</w:t>
      </w:r>
      <w:r>
        <w:rPr>
          <w:rFonts w:ascii="宋体" w:hAnsi="宋体" w:cs="宋体" w:hint="eastAsia"/>
          <w:bCs/>
          <w:sz w:val="24"/>
        </w:rPr>
        <w:t>10</w:t>
      </w:r>
      <w:r>
        <w:rPr>
          <w:rFonts w:ascii="宋体" w:hAnsi="宋体" w:cs="宋体" w:hint="eastAsia"/>
          <w:bCs/>
          <w:sz w:val="24"/>
        </w:rPr>
        <w:t>×（</w:t>
      </w:r>
      <w:r>
        <w:rPr>
          <w:rFonts w:ascii="宋体" w:hAnsi="宋体" w:cs="宋体" w:hint="eastAsia"/>
          <w:bCs/>
          <w:sz w:val="24"/>
        </w:rPr>
        <w:t>NA</w:t>
      </w:r>
      <w:r>
        <w:rPr>
          <w:rFonts w:ascii="宋体" w:hAnsi="宋体" w:cs="宋体" w:hint="eastAsia"/>
          <w:bCs/>
          <w:sz w:val="24"/>
        </w:rPr>
        <w:t>≥</w:t>
      </w:r>
      <w:r>
        <w:rPr>
          <w:rFonts w:ascii="宋体" w:hAnsi="宋体" w:cs="宋体" w:hint="eastAsia"/>
          <w:bCs/>
          <w:sz w:val="24"/>
        </w:rPr>
        <w:t>0.3</w:t>
      </w:r>
      <w:r>
        <w:rPr>
          <w:rFonts w:ascii="宋体" w:hAnsi="宋体" w:cs="宋体" w:hint="eastAsia"/>
          <w:bCs/>
          <w:sz w:val="24"/>
        </w:rPr>
        <w:t>，</w:t>
      </w:r>
      <w:r>
        <w:rPr>
          <w:rFonts w:ascii="宋体" w:hAnsi="宋体" w:cs="宋体" w:hint="eastAsia"/>
          <w:bCs/>
          <w:sz w:val="24"/>
        </w:rPr>
        <w:t>WD</w:t>
      </w:r>
      <w:r>
        <w:rPr>
          <w:rFonts w:ascii="宋体" w:hAnsi="宋体" w:cs="宋体" w:hint="eastAsia"/>
          <w:bCs/>
          <w:sz w:val="24"/>
        </w:rPr>
        <w:t>≥</w:t>
      </w:r>
      <w:r>
        <w:rPr>
          <w:rFonts w:ascii="宋体" w:hAnsi="宋体" w:cs="宋体" w:hint="eastAsia"/>
          <w:bCs/>
          <w:sz w:val="24"/>
        </w:rPr>
        <w:t>8.</w:t>
      </w:r>
      <w:r>
        <w:rPr>
          <w:rFonts w:ascii="宋体" w:hAnsi="宋体" w:cs="宋体" w:hint="eastAsia"/>
          <w:bCs/>
          <w:color w:val="FF0000"/>
          <w:sz w:val="24"/>
        </w:rPr>
        <w:t>3</w:t>
      </w:r>
      <w:r>
        <w:rPr>
          <w:rFonts w:ascii="宋体" w:hAnsi="宋体" w:cs="宋体" w:hint="eastAsia"/>
          <w:bCs/>
          <w:sz w:val="24"/>
        </w:rPr>
        <w:t xml:space="preserve"> mm</w:t>
      </w:r>
      <w:r>
        <w:rPr>
          <w:rFonts w:ascii="宋体" w:hAnsi="宋体" w:cs="宋体" w:hint="eastAsia"/>
          <w:bCs/>
          <w:sz w:val="24"/>
        </w:rPr>
        <w:t>）</w:t>
      </w:r>
    </w:p>
    <w:p w:rsidR="00B31930" w:rsidRDefault="007D283D">
      <w:pPr>
        <w:pStyle w:val="10"/>
        <w:spacing w:line="360" w:lineRule="auto"/>
        <w:ind w:firstLine="480"/>
        <w:jc w:val="left"/>
        <w:outlineLvl w:val="0"/>
        <w:rPr>
          <w:rFonts w:ascii="宋体" w:hAnsi="宋体" w:cs="宋体"/>
          <w:bCs/>
          <w:sz w:val="24"/>
        </w:rPr>
      </w:pPr>
      <w:r>
        <w:rPr>
          <w:rFonts w:ascii="宋体" w:hAnsi="宋体" w:cs="宋体" w:hint="eastAsia"/>
          <w:bCs/>
          <w:sz w:val="24"/>
        </w:rPr>
        <w:t>3.2.1.3</w:t>
      </w:r>
      <w:r>
        <w:rPr>
          <w:rFonts w:ascii="宋体" w:hAnsi="宋体" w:cs="宋体" w:hint="eastAsia"/>
          <w:bCs/>
          <w:sz w:val="24"/>
        </w:rPr>
        <w:t>长工</w:t>
      </w:r>
      <w:proofErr w:type="gramStart"/>
      <w:r>
        <w:rPr>
          <w:rFonts w:ascii="宋体" w:hAnsi="宋体" w:cs="宋体" w:hint="eastAsia"/>
          <w:bCs/>
          <w:sz w:val="24"/>
        </w:rPr>
        <w:t>作距离平场半复</w:t>
      </w:r>
      <w:proofErr w:type="gramEnd"/>
      <w:r>
        <w:rPr>
          <w:rFonts w:ascii="宋体" w:hAnsi="宋体" w:cs="宋体" w:hint="eastAsia"/>
          <w:bCs/>
          <w:sz w:val="24"/>
        </w:rPr>
        <w:t>消色差物镜</w:t>
      </w:r>
      <w:r>
        <w:rPr>
          <w:rFonts w:ascii="宋体" w:hAnsi="宋体" w:cs="宋体" w:hint="eastAsia"/>
          <w:bCs/>
          <w:sz w:val="24"/>
        </w:rPr>
        <w:t>20</w:t>
      </w:r>
      <w:r>
        <w:rPr>
          <w:rFonts w:ascii="宋体" w:hAnsi="宋体" w:cs="宋体" w:hint="eastAsia"/>
          <w:bCs/>
          <w:sz w:val="24"/>
        </w:rPr>
        <w:t>×</w:t>
      </w:r>
      <w:r>
        <w:rPr>
          <w:rFonts w:ascii="宋体" w:hAnsi="宋体" w:cs="宋体" w:hint="eastAsia"/>
          <w:bCs/>
          <w:sz w:val="24"/>
        </w:rPr>
        <w:t>(NA</w:t>
      </w:r>
      <w:r>
        <w:rPr>
          <w:rFonts w:ascii="宋体" w:hAnsi="宋体" w:cs="宋体" w:hint="eastAsia"/>
          <w:bCs/>
          <w:sz w:val="24"/>
        </w:rPr>
        <w:t>≥</w:t>
      </w:r>
      <w:r>
        <w:rPr>
          <w:rFonts w:ascii="宋体" w:hAnsi="宋体" w:cs="宋体" w:hint="eastAsia"/>
          <w:bCs/>
          <w:sz w:val="24"/>
        </w:rPr>
        <w:t>0.45</w:t>
      </w:r>
      <w:r>
        <w:rPr>
          <w:rFonts w:ascii="宋体" w:hAnsi="宋体" w:cs="宋体" w:hint="eastAsia"/>
          <w:bCs/>
          <w:sz w:val="24"/>
        </w:rPr>
        <w:t>，</w:t>
      </w:r>
      <w:r>
        <w:rPr>
          <w:rFonts w:ascii="宋体" w:hAnsi="宋体" w:cs="宋体" w:hint="eastAsia"/>
          <w:bCs/>
          <w:sz w:val="24"/>
        </w:rPr>
        <w:t>WD</w:t>
      </w:r>
      <w:r>
        <w:rPr>
          <w:rFonts w:ascii="宋体" w:hAnsi="宋体" w:cs="宋体" w:hint="eastAsia"/>
          <w:bCs/>
          <w:sz w:val="24"/>
        </w:rPr>
        <w:t>≥</w:t>
      </w:r>
      <w:r>
        <w:rPr>
          <w:rFonts w:ascii="宋体" w:hAnsi="宋体" w:cs="宋体" w:hint="eastAsia"/>
          <w:bCs/>
          <w:sz w:val="24"/>
        </w:rPr>
        <w:t>7 mm)</w:t>
      </w:r>
    </w:p>
    <w:p w:rsidR="00B31930" w:rsidRDefault="007D283D">
      <w:pPr>
        <w:pStyle w:val="10"/>
        <w:spacing w:line="360" w:lineRule="auto"/>
        <w:ind w:firstLine="480"/>
        <w:jc w:val="left"/>
        <w:outlineLvl w:val="0"/>
        <w:rPr>
          <w:rFonts w:ascii="宋体" w:hAnsi="宋体" w:cs="宋体"/>
          <w:bCs/>
          <w:sz w:val="24"/>
        </w:rPr>
      </w:pPr>
      <w:r>
        <w:rPr>
          <w:rFonts w:ascii="宋体" w:hAnsi="宋体" w:cs="宋体" w:hint="eastAsia"/>
          <w:bCs/>
          <w:sz w:val="24"/>
        </w:rPr>
        <w:t>3.2.1.4</w:t>
      </w:r>
      <w:r>
        <w:rPr>
          <w:rFonts w:ascii="宋体" w:hAnsi="宋体" w:cs="宋体" w:hint="eastAsia"/>
          <w:bCs/>
          <w:sz w:val="24"/>
        </w:rPr>
        <w:t>长工</w:t>
      </w:r>
      <w:proofErr w:type="gramStart"/>
      <w:r>
        <w:rPr>
          <w:rFonts w:ascii="宋体" w:hAnsi="宋体" w:cs="宋体" w:hint="eastAsia"/>
          <w:bCs/>
          <w:sz w:val="24"/>
        </w:rPr>
        <w:t>作距离平场半复</w:t>
      </w:r>
      <w:proofErr w:type="gramEnd"/>
      <w:r>
        <w:rPr>
          <w:rFonts w:ascii="宋体" w:hAnsi="宋体" w:cs="宋体" w:hint="eastAsia"/>
          <w:bCs/>
          <w:sz w:val="24"/>
        </w:rPr>
        <w:t>消色差物镜</w:t>
      </w:r>
      <w:r>
        <w:rPr>
          <w:rFonts w:ascii="宋体" w:hAnsi="宋体" w:cs="宋体" w:hint="eastAsia"/>
          <w:bCs/>
          <w:sz w:val="24"/>
        </w:rPr>
        <w:t>40</w:t>
      </w:r>
      <w:r>
        <w:rPr>
          <w:rFonts w:ascii="宋体" w:hAnsi="宋体" w:cs="宋体" w:hint="eastAsia"/>
          <w:bCs/>
          <w:sz w:val="24"/>
        </w:rPr>
        <w:t>×</w:t>
      </w:r>
      <w:r>
        <w:rPr>
          <w:rFonts w:ascii="宋体" w:hAnsi="宋体" w:cs="宋体" w:hint="eastAsia"/>
          <w:bCs/>
          <w:sz w:val="24"/>
        </w:rPr>
        <w:t>(NA</w:t>
      </w:r>
      <w:r>
        <w:rPr>
          <w:rFonts w:ascii="宋体" w:hAnsi="宋体" w:cs="宋体" w:hint="eastAsia"/>
          <w:bCs/>
          <w:sz w:val="24"/>
        </w:rPr>
        <w:t>≥</w:t>
      </w:r>
      <w:r>
        <w:rPr>
          <w:rFonts w:ascii="宋体" w:hAnsi="宋体" w:cs="宋体" w:hint="eastAsia"/>
          <w:bCs/>
          <w:sz w:val="24"/>
        </w:rPr>
        <w:t>0.6</w:t>
      </w:r>
      <w:r>
        <w:rPr>
          <w:rFonts w:ascii="宋体" w:hAnsi="宋体" w:cs="宋体" w:hint="eastAsia"/>
          <w:bCs/>
          <w:sz w:val="24"/>
        </w:rPr>
        <w:t>，</w:t>
      </w:r>
      <w:r>
        <w:rPr>
          <w:rFonts w:ascii="宋体" w:hAnsi="宋体" w:cs="宋体" w:hint="eastAsia"/>
          <w:bCs/>
          <w:sz w:val="24"/>
        </w:rPr>
        <w:t>WD</w:t>
      </w:r>
      <w:r>
        <w:rPr>
          <w:rFonts w:ascii="宋体" w:hAnsi="宋体" w:cs="宋体" w:hint="eastAsia"/>
          <w:bCs/>
          <w:sz w:val="24"/>
        </w:rPr>
        <w:t>≥</w:t>
      </w:r>
      <w:r>
        <w:rPr>
          <w:rFonts w:ascii="宋体" w:hAnsi="宋体" w:cs="宋体" w:hint="eastAsia"/>
          <w:bCs/>
          <w:sz w:val="24"/>
        </w:rPr>
        <w:t>2 mm)</w:t>
      </w:r>
    </w:p>
    <w:p w:rsidR="00B31930" w:rsidRDefault="007D283D">
      <w:pPr>
        <w:pStyle w:val="10"/>
        <w:spacing w:line="360" w:lineRule="auto"/>
        <w:ind w:firstLine="480"/>
        <w:jc w:val="left"/>
        <w:outlineLvl w:val="0"/>
        <w:rPr>
          <w:rFonts w:ascii="宋体" w:hAnsi="宋体" w:cs="宋体"/>
          <w:bCs/>
          <w:sz w:val="24"/>
        </w:rPr>
      </w:pPr>
      <w:r>
        <w:rPr>
          <w:rFonts w:ascii="宋体" w:hAnsi="宋体" w:cs="宋体" w:hint="eastAsia"/>
          <w:bCs/>
          <w:sz w:val="24"/>
        </w:rPr>
        <w:t>3.2.1.5</w:t>
      </w:r>
      <w:r>
        <w:rPr>
          <w:rFonts w:ascii="宋体" w:hAnsi="宋体" w:cs="宋体" w:hint="eastAsia"/>
          <w:bCs/>
          <w:sz w:val="24"/>
        </w:rPr>
        <w:t>长工</w:t>
      </w:r>
      <w:proofErr w:type="gramStart"/>
      <w:r>
        <w:rPr>
          <w:rFonts w:ascii="宋体" w:hAnsi="宋体" w:cs="宋体" w:hint="eastAsia"/>
          <w:bCs/>
          <w:sz w:val="24"/>
        </w:rPr>
        <w:t>作距离平场半复</w:t>
      </w:r>
      <w:proofErr w:type="gramEnd"/>
      <w:r>
        <w:rPr>
          <w:rFonts w:ascii="宋体" w:hAnsi="宋体" w:cs="宋体" w:hint="eastAsia"/>
          <w:bCs/>
          <w:sz w:val="24"/>
        </w:rPr>
        <w:t>消色差物镜</w:t>
      </w:r>
      <w:r>
        <w:rPr>
          <w:rFonts w:ascii="宋体" w:hAnsi="宋体" w:cs="宋体" w:hint="eastAsia"/>
          <w:bCs/>
          <w:sz w:val="24"/>
        </w:rPr>
        <w:t>60</w:t>
      </w:r>
      <w:r>
        <w:rPr>
          <w:rFonts w:ascii="宋体" w:hAnsi="宋体" w:cs="宋体" w:hint="eastAsia"/>
          <w:bCs/>
          <w:sz w:val="24"/>
        </w:rPr>
        <w:t>×</w:t>
      </w:r>
      <w:r>
        <w:rPr>
          <w:rFonts w:ascii="宋体" w:hAnsi="宋体" w:cs="宋体" w:hint="eastAsia"/>
          <w:bCs/>
          <w:sz w:val="24"/>
        </w:rPr>
        <w:t>(NA</w:t>
      </w:r>
      <w:r>
        <w:rPr>
          <w:rFonts w:ascii="宋体" w:hAnsi="宋体" w:cs="宋体" w:hint="eastAsia"/>
          <w:bCs/>
          <w:sz w:val="24"/>
        </w:rPr>
        <w:t>≥</w:t>
      </w:r>
      <w:r>
        <w:rPr>
          <w:rFonts w:ascii="宋体" w:hAnsi="宋体" w:cs="宋体" w:hint="eastAsia"/>
          <w:bCs/>
          <w:sz w:val="24"/>
        </w:rPr>
        <w:t>0.75</w:t>
      </w:r>
      <w:r>
        <w:rPr>
          <w:rFonts w:ascii="宋体" w:hAnsi="宋体" w:cs="宋体" w:hint="eastAsia"/>
          <w:bCs/>
          <w:sz w:val="24"/>
        </w:rPr>
        <w:t>，</w:t>
      </w:r>
      <w:r>
        <w:rPr>
          <w:rFonts w:ascii="宋体" w:hAnsi="宋体" w:cs="宋体" w:hint="eastAsia"/>
          <w:bCs/>
          <w:sz w:val="24"/>
        </w:rPr>
        <w:t>WD</w:t>
      </w:r>
      <w:r>
        <w:rPr>
          <w:rFonts w:ascii="宋体" w:hAnsi="宋体" w:cs="宋体" w:hint="eastAsia"/>
          <w:bCs/>
          <w:sz w:val="24"/>
        </w:rPr>
        <w:t>≥</w:t>
      </w:r>
      <w:r>
        <w:rPr>
          <w:rFonts w:ascii="宋体" w:hAnsi="宋体" w:cs="宋体" w:hint="eastAsia"/>
          <w:bCs/>
          <w:sz w:val="24"/>
        </w:rPr>
        <w:t>2 mm)</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3.2.2</w:t>
      </w:r>
      <w:r>
        <w:rPr>
          <w:rFonts w:ascii="宋体" w:hAnsi="宋体" w:cs="宋体" w:hint="eastAsia"/>
          <w:bCs/>
          <w:sz w:val="24"/>
        </w:rPr>
        <w:t>物镜至少适用于：</w:t>
      </w:r>
      <w:r>
        <w:rPr>
          <w:rFonts w:ascii="宋体" w:hAnsi="宋体" w:cs="宋体" w:hint="eastAsia"/>
          <w:bCs/>
          <w:sz w:val="24"/>
        </w:rPr>
        <w:t>4</w:t>
      </w: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w:t>
      </w:r>
      <w:r>
        <w:rPr>
          <w:rFonts w:ascii="宋体" w:hAnsi="宋体" w:cs="宋体" w:hint="eastAsia"/>
          <w:bCs/>
          <w:sz w:val="24"/>
        </w:rPr>
        <w:t>20</w:t>
      </w:r>
      <w:r>
        <w:rPr>
          <w:rFonts w:ascii="宋体" w:hAnsi="宋体" w:cs="宋体" w:hint="eastAsia"/>
          <w:bCs/>
          <w:sz w:val="24"/>
        </w:rPr>
        <w:t>×和</w:t>
      </w:r>
      <w:r>
        <w:rPr>
          <w:rFonts w:ascii="宋体" w:hAnsi="宋体" w:cs="宋体" w:hint="eastAsia"/>
          <w:bCs/>
          <w:sz w:val="24"/>
        </w:rPr>
        <w:t>40</w:t>
      </w:r>
      <w:r>
        <w:rPr>
          <w:rFonts w:ascii="宋体" w:hAnsi="宋体" w:cs="宋体" w:hint="eastAsia"/>
          <w:bCs/>
          <w:sz w:val="24"/>
        </w:rPr>
        <w:t>×物镜</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3.2.3</w:t>
      </w:r>
      <w:r>
        <w:rPr>
          <w:rFonts w:ascii="宋体" w:hAnsi="宋体" w:cs="宋体" w:hint="eastAsia"/>
          <w:bCs/>
          <w:sz w:val="24"/>
        </w:rPr>
        <w:t>聚光镜工作距离：≥</w:t>
      </w:r>
      <w:r>
        <w:rPr>
          <w:rFonts w:ascii="宋体" w:hAnsi="宋体" w:cs="宋体" w:hint="eastAsia"/>
          <w:bCs/>
          <w:sz w:val="24"/>
        </w:rPr>
        <w:t>60 mm</w:t>
      </w:r>
      <w:r>
        <w:rPr>
          <w:rFonts w:ascii="宋体" w:hAnsi="宋体" w:cs="宋体" w:hint="eastAsia"/>
          <w:bCs/>
          <w:sz w:val="24"/>
        </w:rPr>
        <w:t>，空</w:t>
      </w:r>
      <w:r>
        <w:rPr>
          <w:rFonts w:ascii="宋体" w:hAnsi="宋体" w:cs="宋体" w:hint="eastAsia"/>
          <w:bCs/>
          <w:sz w:val="24"/>
        </w:rPr>
        <w:t>间足够，适合大容器观测及显微操作，</w:t>
      </w:r>
      <w:r>
        <w:rPr>
          <w:rFonts w:ascii="宋体" w:hAnsi="宋体" w:cs="宋体" w:hint="eastAsia"/>
          <w:bCs/>
          <w:sz w:val="24"/>
        </w:rPr>
        <w:t>4</w:t>
      </w:r>
      <w:r>
        <w:rPr>
          <w:rFonts w:ascii="宋体" w:hAnsi="宋体" w:cs="宋体" w:hint="eastAsia"/>
          <w:bCs/>
          <w:sz w:val="24"/>
        </w:rPr>
        <w:t>位转轮，包括</w:t>
      </w:r>
      <w:r>
        <w:rPr>
          <w:rFonts w:ascii="宋体" w:hAnsi="宋体" w:cs="宋体" w:hint="eastAsia"/>
          <w:bCs/>
          <w:sz w:val="24"/>
        </w:rPr>
        <w:t>1</w:t>
      </w:r>
      <w:r>
        <w:rPr>
          <w:rFonts w:ascii="宋体" w:hAnsi="宋体" w:cs="宋体" w:hint="eastAsia"/>
          <w:bCs/>
          <w:sz w:val="24"/>
        </w:rPr>
        <w:t>个通光孔径和</w:t>
      </w:r>
      <w:r>
        <w:rPr>
          <w:rFonts w:ascii="宋体" w:hAnsi="宋体" w:cs="宋体" w:hint="eastAsia"/>
          <w:bCs/>
          <w:sz w:val="24"/>
        </w:rPr>
        <w:t>3</w:t>
      </w:r>
      <w:r>
        <w:rPr>
          <w:rFonts w:ascii="宋体" w:hAnsi="宋体" w:cs="宋体" w:hint="eastAsia"/>
          <w:bCs/>
          <w:sz w:val="24"/>
        </w:rPr>
        <w:t>位相环</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3.2.4 </w:t>
      </w:r>
      <w:r>
        <w:rPr>
          <w:rFonts w:ascii="宋体" w:hAnsi="宋体" w:cs="宋体" w:hint="eastAsia"/>
          <w:bCs/>
          <w:sz w:val="24"/>
        </w:rPr>
        <w:t>透射光光源：</w:t>
      </w:r>
      <w:r>
        <w:rPr>
          <w:rFonts w:ascii="宋体" w:hAnsi="宋体" w:cs="宋体" w:hint="eastAsia"/>
          <w:bCs/>
          <w:sz w:val="24"/>
        </w:rPr>
        <w:t>LED</w:t>
      </w:r>
      <w:r>
        <w:rPr>
          <w:rFonts w:ascii="宋体" w:hAnsi="宋体" w:cs="宋体" w:hint="eastAsia"/>
          <w:bCs/>
          <w:sz w:val="24"/>
        </w:rPr>
        <w:t>高能固态冷光源，使用寿命不低于</w:t>
      </w:r>
      <w:r>
        <w:rPr>
          <w:rFonts w:ascii="宋体" w:hAnsi="宋体" w:cs="宋体" w:hint="eastAsia"/>
          <w:bCs/>
          <w:sz w:val="24"/>
        </w:rPr>
        <w:t>5</w:t>
      </w:r>
      <w:r>
        <w:rPr>
          <w:rFonts w:ascii="宋体" w:hAnsi="宋体" w:cs="宋体" w:hint="eastAsia"/>
          <w:bCs/>
          <w:sz w:val="24"/>
        </w:rPr>
        <w:t>万个小时，即开即用，可自由调节光源强度，调节后可自动记忆；</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*3.2.5 LED</w:t>
      </w:r>
      <w:r>
        <w:rPr>
          <w:rFonts w:ascii="宋体" w:hAnsi="宋体" w:cs="宋体" w:hint="eastAsia"/>
          <w:bCs/>
          <w:sz w:val="24"/>
        </w:rPr>
        <w:t>荧光激发光源，单个光源使用寿命不低于</w:t>
      </w:r>
      <w:r>
        <w:rPr>
          <w:rFonts w:ascii="宋体" w:hAnsi="宋体" w:cs="宋体" w:hint="eastAsia"/>
          <w:bCs/>
          <w:sz w:val="24"/>
        </w:rPr>
        <w:t>5</w:t>
      </w:r>
      <w:r>
        <w:rPr>
          <w:rFonts w:ascii="宋体" w:hAnsi="宋体" w:cs="宋体" w:hint="eastAsia"/>
          <w:bCs/>
          <w:sz w:val="24"/>
        </w:rPr>
        <w:t>万个小时，荧光光源总寿命不少于</w:t>
      </w:r>
      <w:r>
        <w:rPr>
          <w:rFonts w:ascii="宋体" w:hAnsi="宋体" w:cs="宋体" w:hint="eastAsia"/>
          <w:bCs/>
          <w:sz w:val="24"/>
        </w:rPr>
        <w:t>15</w:t>
      </w:r>
      <w:r>
        <w:rPr>
          <w:rFonts w:ascii="宋体" w:hAnsi="宋体" w:cs="宋体" w:hint="eastAsia"/>
          <w:bCs/>
          <w:sz w:val="24"/>
        </w:rPr>
        <w:t>万小时。亮度高、色温恒定、照明均匀、不产生热量，避免“杂光”漂白和光毒性，可瞬间开启或关闭，无须预热或冷却</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*3.2.6 </w:t>
      </w:r>
      <w:r>
        <w:rPr>
          <w:rFonts w:ascii="宋体" w:hAnsi="宋体" w:cs="宋体" w:hint="eastAsia"/>
          <w:bCs/>
          <w:sz w:val="24"/>
        </w:rPr>
        <w:t>≥</w:t>
      </w:r>
      <w:r>
        <w:rPr>
          <w:rFonts w:ascii="宋体" w:hAnsi="宋体" w:cs="宋体" w:hint="eastAsia"/>
          <w:bCs/>
          <w:sz w:val="24"/>
        </w:rPr>
        <w:t>22</w:t>
      </w:r>
      <w:r>
        <w:rPr>
          <w:rFonts w:ascii="宋体" w:hAnsi="宋体" w:cs="宋体" w:hint="eastAsia"/>
          <w:bCs/>
          <w:sz w:val="24"/>
        </w:rPr>
        <w:t>种荧光激发模块可选择，每一种荧光激发模块的光源和滤光片都是独立的，兼容</w:t>
      </w:r>
      <w:r>
        <w:rPr>
          <w:rFonts w:ascii="宋体" w:hAnsi="宋体" w:cs="宋体" w:hint="eastAsia"/>
          <w:bCs/>
          <w:sz w:val="24"/>
        </w:rPr>
        <w:t>DAPI</w:t>
      </w:r>
      <w:r>
        <w:rPr>
          <w:rFonts w:ascii="宋体" w:hAnsi="宋体" w:cs="宋体" w:hint="eastAsia"/>
          <w:bCs/>
          <w:sz w:val="24"/>
        </w:rPr>
        <w:t>、</w:t>
      </w:r>
      <w:r>
        <w:rPr>
          <w:rFonts w:ascii="宋体" w:hAnsi="宋体" w:cs="宋体" w:hint="eastAsia"/>
          <w:bCs/>
          <w:sz w:val="24"/>
        </w:rPr>
        <w:t>CFP</w:t>
      </w:r>
      <w:r>
        <w:rPr>
          <w:rFonts w:ascii="宋体" w:hAnsi="宋体" w:cs="宋体" w:hint="eastAsia"/>
          <w:bCs/>
          <w:sz w:val="24"/>
        </w:rPr>
        <w:t>、</w:t>
      </w:r>
      <w:r>
        <w:rPr>
          <w:rFonts w:ascii="宋体" w:hAnsi="宋体" w:cs="宋体" w:hint="eastAsia"/>
          <w:bCs/>
          <w:sz w:val="24"/>
        </w:rPr>
        <w:t>GFP/F</w:t>
      </w:r>
      <w:r>
        <w:rPr>
          <w:rFonts w:ascii="宋体" w:hAnsi="宋体" w:cs="宋体" w:hint="eastAsia"/>
          <w:bCs/>
          <w:sz w:val="24"/>
        </w:rPr>
        <w:t>ITC/AF488</w:t>
      </w:r>
      <w:r>
        <w:rPr>
          <w:rFonts w:ascii="宋体" w:hAnsi="宋体" w:cs="宋体" w:hint="eastAsia"/>
          <w:bCs/>
          <w:sz w:val="24"/>
        </w:rPr>
        <w:t>，</w:t>
      </w:r>
      <w:r>
        <w:rPr>
          <w:rFonts w:ascii="宋体" w:hAnsi="宋体" w:cs="宋体" w:hint="eastAsia"/>
          <w:bCs/>
          <w:sz w:val="24"/>
        </w:rPr>
        <w:t>RFP/AF568</w:t>
      </w:r>
      <w:r>
        <w:rPr>
          <w:rFonts w:ascii="宋体" w:hAnsi="宋体" w:cs="宋体" w:hint="eastAsia"/>
          <w:bCs/>
          <w:sz w:val="24"/>
        </w:rPr>
        <w:t>、</w:t>
      </w:r>
      <w:r>
        <w:rPr>
          <w:rFonts w:ascii="宋体" w:hAnsi="宋体" w:cs="宋体" w:hint="eastAsia"/>
          <w:bCs/>
          <w:sz w:val="24"/>
        </w:rPr>
        <w:t>Texas Red/AF594/</w:t>
      </w:r>
      <w:proofErr w:type="spellStart"/>
      <w:r>
        <w:rPr>
          <w:rFonts w:ascii="宋体" w:hAnsi="宋体" w:cs="宋体" w:hint="eastAsia"/>
          <w:bCs/>
          <w:sz w:val="24"/>
        </w:rPr>
        <w:t>mCherry</w:t>
      </w:r>
      <w:proofErr w:type="spellEnd"/>
      <w:r>
        <w:rPr>
          <w:rFonts w:ascii="宋体" w:hAnsi="宋体" w:cs="宋体" w:hint="eastAsia"/>
          <w:bCs/>
          <w:sz w:val="24"/>
        </w:rPr>
        <w:t>、</w:t>
      </w:r>
      <w:r>
        <w:rPr>
          <w:rFonts w:ascii="宋体" w:hAnsi="宋体" w:cs="宋体" w:hint="eastAsia"/>
          <w:bCs/>
          <w:sz w:val="24"/>
        </w:rPr>
        <w:t>Cy5/AF647</w:t>
      </w:r>
      <w:r>
        <w:rPr>
          <w:rFonts w:ascii="宋体" w:hAnsi="宋体" w:cs="宋体" w:hint="eastAsia"/>
          <w:bCs/>
          <w:sz w:val="24"/>
        </w:rPr>
        <w:t>、</w:t>
      </w:r>
      <w:r>
        <w:rPr>
          <w:rFonts w:ascii="宋体" w:hAnsi="宋体" w:cs="宋体" w:hint="eastAsia"/>
          <w:bCs/>
          <w:sz w:val="24"/>
        </w:rPr>
        <w:t>Cy7</w:t>
      </w:r>
      <w:r>
        <w:rPr>
          <w:rFonts w:ascii="宋体" w:hAnsi="宋体" w:cs="宋体" w:hint="eastAsia"/>
          <w:bCs/>
          <w:sz w:val="24"/>
        </w:rPr>
        <w:t>和</w:t>
      </w:r>
      <w:proofErr w:type="spellStart"/>
      <w:r>
        <w:rPr>
          <w:rFonts w:ascii="宋体" w:hAnsi="宋体" w:cs="宋体" w:hint="eastAsia"/>
          <w:bCs/>
          <w:sz w:val="24"/>
        </w:rPr>
        <w:t>Qdot</w:t>
      </w:r>
      <w:proofErr w:type="spellEnd"/>
      <w:r>
        <w:rPr>
          <w:rFonts w:ascii="宋体" w:hAnsi="宋体" w:cs="宋体" w:hint="eastAsia"/>
          <w:bCs/>
          <w:sz w:val="24"/>
        </w:rPr>
        <w:t>等染料</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3.2.7</w:t>
      </w:r>
      <w:r>
        <w:rPr>
          <w:rFonts w:ascii="宋体" w:hAnsi="宋体" w:cs="宋体" w:hint="eastAsia"/>
          <w:bCs/>
          <w:sz w:val="24"/>
        </w:rPr>
        <w:t>荧光通道：荧光通道：同时至少可容纳</w:t>
      </w:r>
      <w:r>
        <w:rPr>
          <w:rFonts w:ascii="宋体" w:hAnsi="宋体" w:cs="宋体" w:hint="eastAsia"/>
          <w:bCs/>
          <w:sz w:val="24"/>
        </w:rPr>
        <w:t>4</w:t>
      </w:r>
      <w:r>
        <w:rPr>
          <w:rFonts w:ascii="宋体" w:hAnsi="宋体" w:cs="宋体" w:hint="eastAsia"/>
          <w:bCs/>
          <w:sz w:val="24"/>
        </w:rPr>
        <w:t>个荧光成像通道和</w:t>
      </w:r>
      <w:r>
        <w:rPr>
          <w:rFonts w:ascii="宋体" w:hAnsi="宋体" w:cs="宋体" w:hint="eastAsia"/>
          <w:bCs/>
          <w:sz w:val="24"/>
        </w:rPr>
        <w:t>1</w:t>
      </w:r>
      <w:r>
        <w:rPr>
          <w:rFonts w:ascii="宋体" w:hAnsi="宋体" w:cs="宋体" w:hint="eastAsia"/>
          <w:bCs/>
          <w:sz w:val="24"/>
        </w:rPr>
        <w:t>个明场通道</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3.3</w:t>
      </w:r>
      <w:r>
        <w:rPr>
          <w:rFonts w:ascii="宋体" w:hAnsi="宋体" w:cs="宋体" w:hint="eastAsia"/>
          <w:bCs/>
          <w:sz w:val="24"/>
        </w:rPr>
        <w:t>高精度载物台</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3.3.1</w:t>
      </w:r>
      <w:r>
        <w:rPr>
          <w:rFonts w:ascii="宋体" w:hAnsi="宋体" w:cs="宋体" w:hint="eastAsia"/>
          <w:bCs/>
          <w:sz w:val="24"/>
        </w:rPr>
        <w:t>移动范围：触摸屏或鼠标控制的</w:t>
      </w:r>
      <w:r>
        <w:rPr>
          <w:rFonts w:ascii="宋体" w:hAnsi="宋体" w:cs="宋体" w:hint="eastAsia"/>
          <w:bCs/>
          <w:sz w:val="24"/>
        </w:rPr>
        <w:t>X-Y</w:t>
      </w:r>
      <w:r>
        <w:rPr>
          <w:rFonts w:ascii="宋体" w:hAnsi="宋体" w:cs="宋体" w:hint="eastAsia"/>
          <w:bCs/>
          <w:sz w:val="24"/>
        </w:rPr>
        <w:t>精密扫描载物台，可移动范围≥</w:t>
      </w:r>
      <w:r>
        <w:rPr>
          <w:rFonts w:ascii="宋体" w:hAnsi="宋体" w:cs="宋体" w:hint="eastAsia"/>
          <w:bCs/>
          <w:sz w:val="24"/>
        </w:rPr>
        <w:t xml:space="preserve">120mm </w:t>
      </w:r>
      <w:r>
        <w:rPr>
          <w:rFonts w:ascii="宋体" w:hAnsi="宋体" w:cs="宋体" w:hint="eastAsia"/>
          <w:bCs/>
          <w:sz w:val="24"/>
        </w:rPr>
        <w:t>×</w:t>
      </w:r>
      <w:r>
        <w:rPr>
          <w:rFonts w:ascii="宋体" w:hAnsi="宋体" w:cs="宋体" w:hint="eastAsia"/>
          <w:bCs/>
          <w:sz w:val="24"/>
        </w:rPr>
        <w:t xml:space="preserve"> 80 mm</w:t>
      </w:r>
      <w:r>
        <w:rPr>
          <w:rFonts w:ascii="宋体" w:hAnsi="宋体" w:cs="宋体" w:hint="eastAsia"/>
          <w:bCs/>
          <w:sz w:val="24"/>
        </w:rPr>
        <w:t>，亚微米级别分辨率，具有长时间稳定性；</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lastRenderedPageBreak/>
        <w:t>3.3.2</w:t>
      </w:r>
      <w:r>
        <w:rPr>
          <w:rFonts w:ascii="宋体" w:hAnsi="宋体" w:cs="宋体" w:hint="eastAsia"/>
          <w:bCs/>
          <w:sz w:val="24"/>
        </w:rPr>
        <w:t>移动速度：</w:t>
      </w:r>
      <w:r>
        <w:rPr>
          <w:rFonts w:ascii="宋体" w:hAnsi="宋体" w:cs="宋体" w:hint="eastAsia"/>
          <w:bCs/>
          <w:sz w:val="24"/>
        </w:rPr>
        <w:t>3</w:t>
      </w:r>
      <w:r>
        <w:rPr>
          <w:rFonts w:ascii="宋体" w:hAnsi="宋体" w:cs="宋体" w:hint="eastAsia"/>
          <w:bCs/>
          <w:sz w:val="24"/>
        </w:rPr>
        <w:t>档移动速度：载物台移动速度可自行设定，慢速（≤</w:t>
      </w:r>
      <w:r>
        <w:rPr>
          <w:rFonts w:ascii="宋体" w:hAnsi="宋体" w:cs="宋体" w:hint="eastAsia"/>
          <w:bCs/>
          <w:sz w:val="24"/>
        </w:rPr>
        <w:t>30um/s</w:t>
      </w:r>
      <w:r>
        <w:rPr>
          <w:rFonts w:ascii="宋体" w:hAnsi="宋体" w:cs="宋体" w:hint="eastAsia"/>
          <w:bCs/>
          <w:sz w:val="24"/>
        </w:rPr>
        <w:t>）、中速</w:t>
      </w:r>
      <w:r>
        <w:rPr>
          <w:rFonts w:ascii="宋体" w:hAnsi="宋体" w:cs="宋体" w:hint="eastAsia"/>
          <w:bCs/>
          <w:sz w:val="24"/>
        </w:rPr>
        <w:t>(</w:t>
      </w:r>
      <w:r>
        <w:rPr>
          <w:rFonts w:ascii="宋体" w:hAnsi="宋体" w:cs="宋体" w:hint="eastAsia"/>
          <w:bCs/>
          <w:sz w:val="24"/>
        </w:rPr>
        <w:t>≤</w:t>
      </w:r>
      <w:r>
        <w:rPr>
          <w:rFonts w:ascii="宋体" w:hAnsi="宋体" w:cs="宋体" w:hint="eastAsia"/>
          <w:bCs/>
          <w:sz w:val="24"/>
        </w:rPr>
        <w:t>60um/s)</w:t>
      </w:r>
      <w:r>
        <w:rPr>
          <w:rFonts w:ascii="宋体" w:hAnsi="宋体" w:cs="宋体" w:hint="eastAsia"/>
          <w:bCs/>
          <w:sz w:val="24"/>
        </w:rPr>
        <w:t>和快速</w:t>
      </w:r>
      <w:r>
        <w:rPr>
          <w:rFonts w:ascii="宋体" w:hAnsi="宋体" w:cs="宋体" w:hint="eastAsia"/>
          <w:bCs/>
          <w:sz w:val="24"/>
        </w:rPr>
        <w:t>(</w:t>
      </w:r>
      <w:r>
        <w:rPr>
          <w:rFonts w:ascii="宋体" w:hAnsi="宋体" w:cs="宋体" w:hint="eastAsia"/>
          <w:bCs/>
          <w:sz w:val="24"/>
        </w:rPr>
        <w:t>≤</w:t>
      </w:r>
      <w:r>
        <w:rPr>
          <w:rFonts w:ascii="宋体" w:hAnsi="宋体" w:cs="宋体" w:hint="eastAsia"/>
          <w:bCs/>
          <w:sz w:val="24"/>
        </w:rPr>
        <w:t>100um/s)</w:t>
      </w:r>
      <w:r>
        <w:rPr>
          <w:rFonts w:ascii="宋体" w:hAnsi="宋体" w:cs="宋体" w:hint="eastAsia"/>
          <w:bCs/>
          <w:sz w:val="24"/>
        </w:rPr>
        <w:t>，重复精度＜</w:t>
      </w:r>
      <w:r>
        <w:rPr>
          <w:rFonts w:ascii="宋体" w:hAnsi="宋体" w:cs="宋体" w:hint="eastAsia"/>
          <w:bCs/>
          <w:sz w:val="24"/>
        </w:rPr>
        <w:t>1</w:t>
      </w:r>
      <w:r>
        <w:rPr>
          <w:rFonts w:ascii="宋体" w:hAnsi="宋体" w:cs="宋体" w:hint="eastAsia"/>
          <w:bCs/>
          <w:sz w:val="24"/>
        </w:rPr>
        <w:t>um</w:t>
      </w:r>
      <w:r>
        <w:rPr>
          <w:rFonts w:ascii="宋体" w:hAnsi="宋体" w:cs="宋体" w:hint="eastAsia"/>
          <w:bCs/>
          <w:sz w:val="24"/>
        </w:rPr>
        <w:t>；</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3.4</w:t>
      </w:r>
      <w:r>
        <w:rPr>
          <w:rFonts w:ascii="宋体" w:hAnsi="宋体" w:cs="宋体" w:hint="eastAsia"/>
          <w:bCs/>
          <w:sz w:val="24"/>
        </w:rPr>
        <w:t>检测器：配备双相机</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*3.4.1 </w:t>
      </w:r>
      <w:proofErr w:type="gramStart"/>
      <w:r>
        <w:rPr>
          <w:rFonts w:ascii="宋体" w:hAnsi="宋体" w:cs="宋体" w:hint="eastAsia"/>
          <w:bCs/>
          <w:sz w:val="24"/>
        </w:rPr>
        <w:t>内置双</w:t>
      </w:r>
      <w:proofErr w:type="gramEnd"/>
      <w:r>
        <w:rPr>
          <w:rFonts w:ascii="宋体" w:hAnsi="宋体" w:cs="宋体" w:hint="eastAsia"/>
          <w:bCs/>
          <w:sz w:val="24"/>
        </w:rPr>
        <w:t>相机，可通过软件一键切换；一个单色和一个彩色高灵敏度高分辨率</w:t>
      </w:r>
      <w:r>
        <w:rPr>
          <w:rFonts w:ascii="宋体" w:hAnsi="宋体" w:cs="宋体" w:hint="eastAsia"/>
          <w:bCs/>
          <w:sz w:val="24"/>
        </w:rPr>
        <w:t>CMOS</w:t>
      </w:r>
      <w:r>
        <w:rPr>
          <w:rFonts w:ascii="宋体" w:hAnsi="宋体" w:cs="宋体" w:hint="eastAsia"/>
          <w:bCs/>
          <w:sz w:val="24"/>
        </w:rPr>
        <w:t>，物理输出</w:t>
      </w:r>
      <w:proofErr w:type="gramStart"/>
      <w:r>
        <w:rPr>
          <w:rFonts w:ascii="宋体" w:hAnsi="宋体" w:cs="宋体" w:hint="eastAsia"/>
          <w:bCs/>
          <w:sz w:val="24"/>
        </w:rPr>
        <w:t>像素均</w:t>
      </w:r>
      <w:proofErr w:type="gramEnd"/>
      <w:r>
        <w:rPr>
          <w:rFonts w:ascii="宋体" w:hAnsi="宋体" w:cs="宋体" w:hint="eastAsia"/>
          <w:bCs/>
          <w:sz w:val="24"/>
        </w:rPr>
        <w:t>≥</w:t>
      </w:r>
      <w:r>
        <w:rPr>
          <w:rFonts w:ascii="宋体" w:hAnsi="宋体" w:cs="宋体" w:hint="eastAsia"/>
          <w:bCs/>
          <w:sz w:val="24"/>
        </w:rPr>
        <w:t>320</w:t>
      </w:r>
      <w:r>
        <w:rPr>
          <w:rFonts w:ascii="宋体" w:hAnsi="宋体" w:cs="宋体" w:hint="eastAsia"/>
          <w:bCs/>
          <w:sz w:val="24"/>
        </w:rPr>
        <w:t>万，成像图片分辨率≥</w:t>
      </w:r>
      <w:r>
        <w:rPr>
          <w:rFonts w:ascii="宋体" w:hAnsi="宋体" w:cs="宋体" w:hint="eastAsia"/>
          <w:bCs/>
          <w:sz w:val="24"/>
        </w:rPr>
        <w:t>2000 x 1500</w:t>
      </w:r>
      <w:r>
        <w:rPr>
          <w:rFonts w:ascii="宋体" w:hAnsi="宋体" w:cs="宋体" w:hint="eastAsia"/>
          <w:bCs/>
          <w:sz w:val="24"/>
        </w:rPr>
        <w:t>，</w:t>
      </w:r>
      <w:r>
        <w:rPr>
          <w:rFonts w:ascii="宋体" w:hAnsi="宋体" w:cs="宋体" w:hint="eastAsia"/>
          <w:bCs/>
          <w:sz w:val="24"/>
        </w:rPr>
        <w:t>3.45</w:t>
      </w:r>
      <w:r>
        <w:rPr>
          <w:rFonts w:ascii="宋体" w:hAnsi="宋体" w:cs="宋体" w:hint="eastAsia"/>
          <w:bCs/>
          <w:sz w:val="24"/>
        </w:rPr>
        <w:t>μ</w:t>
      </w:r>
      <w:r>
        <w:rPr>
          <w:rFonts w:ascii="宋体" w:hAnsi="宋体" w:cs="宋体" w:hint="eastAsia"/>
          <w:bCs/>
          <w:sz w:val="24"/>
        </w:rPr>
        <w:t>m</w:t>
      </w:r>
      <w:r>
        <w:rPr>
          <w:rFonts w:ascii="宋体" w:hAnsi="宋体" w:cs="宋体" w:hint="eastAsia"/>
          <w:bCs/>
          <w:sz w:val="24"/>
        </w:rPr>
        <w:t>像素尺寸；</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3.4.2</w:t>
      </w:r>
      <w:r>
        <w:rPr>
          <w:rFonts w:ascii="宋体" w:hAnsi="宋体" w:cs="宋体" w:hint="eastAsia"/>
          <w:bCs/>
          <w:sz w:val="24"/>
        </w:rPr>
        <w:t>成像速度：单色</w:t>
      </w:r>
      <w:r>
        <w:rPr>
          <w:rFonts w:ascii="宋体" w:hAnsi="宋体" w:cs="宋体" w:hint="eastAsia"/>
          <w:bCs/>
          <w:sz w:val="24"/>
        </w:rPr>
        <w:t>CMOS</w:t>
      </w:r>
      <w:r>
        <w:rPr>
          <w:rFonts w:ascii="宋体" w:hAnsi="宋体" w:cs="宋体" w:hint="eastAsia"/>
          <w:bCs/>
          <w:sz w:val="24"/>
        </w:rPr>
        <w:t>最大成像速度≥</w:t>
      </w:r>
      <w:r>
        <w:rPr>
          <w:rFonts w:ascii="宋体" w:hAnsi="宋体" w:cs="宋体" w:hint="eastAsia"/>
          <w:bCs/>
          <w:sz w:val="24"/>
        </w:rPr>
        <w:t>120 fps</w:t>
      </w:r>
      <w:r>
        <w:rPr>
          <w:rFonts w:ascii="宋体" w:hAnsi="宋体" w:cs="宋体" w:hint="eastAsia"/>
          <w:bCs/>
          <w:sz w:val="24"/>
        </w:rPr>
        <w:t>，彩色</w:t>
      </w:r>
      <w:r>
        <w:rPr>
          <w:rFonts w:ascii="宋体" w:hAnsi="宋体" w:cs="宋体" w:hint="eastAsia"/>
          <w:bCs/>
          <w:sz w:val="24"/>
        </w:rPr>
        <w:t>CMOS</w:t>
      </w:r>
      <w:r>
        <w:rPr>
          <w:rFonts w:ascii="宋体" w:hAnsi="宋体" w:cs="宋体" w:hint="eastAsia"/>
          <w:bCs/>
          <w:sz w:val="24"/>
        </w:rPr>
        <w:t>最大成像速度≥</w:t>
      </w:r>
      <w:r>
        <w:rPr>
          <w:rFonts w:ascii="宋体" w:hAnsi="宋体" w:cs="宋体" w:hint="eastAsia"/>
          <w:bCs/>
          <w:sz w:val="24"/>
        </w:rPr>
        <w:t>30 fps</w:t>
      </w:r>
      <w:r>
        <w:rPr>
          <w:rFonts w:ascii="宋体" w:hAnsi="宋体" w:cs="宋体" w:hint="eastAsia"/>
          <w:bCs/>
          <w:sz w:val="24"/>
        </w:rPr>
        <w:t>；</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3.5</w:t>
      </w:r>
      <w:r>
        <w:rPr>
          <w:rFonts w:ascii="宋体" w:hAnsi="宋体" w:cs="宋体" w:hint="eastAsia"/>
          <w:bCs/>
          <w:sz w:val="24"/>
        </w:rPr>
        <w:t>显微图像控制与分析软件</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*3.5.1 LCD</w:t>
      </w:r>
      <w:r>
        <w:rPr>
          <w:rFonts w:ascii="宋体" w:hAnsi="宋体" w:cs="宋体" w:hint="eastAsia"/>
          <w:bCs/>
          <w:sz w:val="24"/>
        </w:rPr>
        <w:t>显示器：≥</w:t>
      </w:r>
      <w:r>
        <w:rPr>
          <w:rFonts w:ascii="宋体" w:hAnsi="宋体" w:cs="宋体" w:hint="eastAsia"/>
          <w:bCs/>
          <w:sz w:val="24"/>
        </w:rPr>
        <w:t>20</w:t>
      </w:r>
      <w:r>
        <w:rPr>
          <w:rFonts w:ascii="宋体" w:hAnsi="宋体" w:cs="宋体" w:hint="eastAsia"/>
          <w:bCs/>
          <w:sz w:val="24"/>
        </w:rPr>
        <w:t>英寸彩色触摸屏，运行系统</w:t>
      </w:r>
      <w:r>
        <w:rPr>
          <w:rFonts w:ascii="宋体" w:hAnsi="宋体" w:cs="宋体" w:hint="eastAsia"/>
          <w:bCs/>
          <w:sz w:val="24"/>
        </w:rPr>
        <w:t>: Windows 7</w:t>
      </w:r>
      <w:r>
        <w:rPr>
          <w:rFonts w:ascii="宋体" w:hAnsi="宋体" w:cs="宋体" w:hint="eastAsia"/>
          <w:bCs/>
          <w:sz w:val="24"/>
        </w:rPr>
        <w:t>，</w:t>
      </w:r>
      <w:r>
        <w:rPr>
          <w:rFonts w:ascii="宋体" w:hAnsi="宋体" w:cs="宋体" w:hint="eastAsia"/>
          <w:bCs/>
          <w:sz w:val="24"/>
        </w:rPr>
        <w:t>64-bit</w:t>
      </w:r>
      <w:r>
        <w:rPr>
          <w:rFonts w:ascii="宋体" w:hAnsi="宋体" w:cs="宋体" w:hint="eastAsia"/>
          <w:bCs/>
          <w:sz w:val="24"/>
        </w:rPr>
        <w:t>；</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3.5.2</w:t>
      </w:r>
      <w:r>
        <w:rPr>
          <w:rFonts w:ascii="宋体" w:hAnsi="宋体" w:cs="宋体" w:hint="eastAsia"/>
          <w:bCs/>
          <w:sz w:val="24"/>
        </w:rPr>
        <w:t>观察视野和成像模式之间无缝切换；</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3.5.3</w:t>
      </w:r>
      <w:r>
        <w:rPr>
          <w:rFonts w:ascii="宋体" w:hAnsi="宋体" w:cs="宋体" w:hint="eastAsia"/>
          <w:bCs/>
          <w:sz w:val="24"/>
        </w:rPr>
        <w:t>自动切换观察视野，自动聚焦和手动聚焦；</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3.5.4</w:t>
      </w:r>
      <w:r>
        <w:rPr>
          <w:rFonts w:ascii="宋体" w:hAnsi="宋体" w:cs="宋体" w:hint="eastAsia"/>
          <w:bCs/>
          <w:sz w:val="24"/>
        </w:rPr>
        <w:t>一键采集和存储单通道和</w:t>
      </w:r>
      <w:r>
        <w:rPr>
          <w:rFonts w:ascii="宋体" w:hAnsi="宋体" w:cs="宋体" w:hint="eastAsia"/>
          <w:bCs/>
          <w:sz w:val="24"/>
        </w:rPr>
        <w:t>/</w:t>
      </w:r>
      <w:r>
        <w:rPr>
          <w:rFonts w:ascii="宋体" w:hAnsi="宋体" w:cs="宋体" w:hint="eastAsia"/>
          <w:bCs/>
          <w:sz w:val="24"/>
        </w:rPr>
        <w:t>或多通道叠加图；</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*3.5.5 </w:t>
      </w:r>
      <w:r>
        <w:rPr>
          <w:rFonts w:ascii="宋体" w:hAnsi="宋体" w:cs="宋体" w:hint="eastAsia"/>
          <w:bCs/>
          <w:sz w:val="24"/>
        </w:rPr>
        <w:t>软件内预置≥</w:t>
      </w:r>
      <w:r>
        <w:rPr>
          <w:rFonts w:ascii="宋体" w:hAnsi="宋体" w:cs="宋体" w:hint="eastAsia"/>
          <w:bCs/>
          <w:sz w:val="24"/>
        </w:rPr>
        <w:t>60</w:t>
      </w:r>
      <w:r>
        <w:rPr>
          <w:rFonts w:ascii="宋体" w:hAnsi="宋体" w:cs="宋体" w:hint="eastAsia"/>
          <w:bCs/>
          <w:sz w:val="24"/>
        </w:rPr>
        <w:t>种容器样本板型，同时支持用户自定义板型；</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*3.5.6 Z</w:t>
      </w:r>
      <w:r>
        <w:rPr>
          <w:rFonts w:ascii="宋体" w:hAnsi="宋体" w:cs="宋体" w:hint="eastAsia"/>
          <w:bCs/>
          <w:sz w:val="24"/>
        </w:rPr>
        <w:t>轴聚焦锁定功能；低倍物镜预览高倍物镜大图拼接功能，且扫描拼接的区域支持不规则边界设定；</w:t>
      </w:r>
      <w:r>
        <w:rPr>
          <w:rFonts w:ascii="宋体" w:hAnsi="宋体" w:cs="宋体" w:hint="eastAsia"/>
          <w:bCs/>
          <w:sz w:val="24"/>
        </w:rPr>
        <w:t xml:space="preserve"> Z</w:t>
      </w:r>
      <w:r>
        <w:rPr>
          <w:rFonts w:ascii="宋体" w:hAnsi="宋体" w:cs="宋体" w:hint="eastAsia"/>
          <w:bCs/>
          <w:sz w:val="24"/>
        </w:rPr>
        <w:t>轴景深扫描功能；≥</w:t>
      </w:r>
      <w:r>
        <w:rPr>
          <w:rFonts w:ascii="宋体" w:hAnsi="宋体" w:cs="宋体" w:hint="eastAsia"/>
          <w:bCs/>
          <w:sz w:val="24"/>
        </w:rPr>
        <w:t>384</w:t>
      </w:r>
      <w:r>
        <w:rPr>
          <w:rFonts w:ascii="宋体" w:hAnsi="宋体" w:cs="宋体" w:hint="eastAsia"/>
          <w:bCs/>
          <w:sz w:val="24"/>
        </w:rPr>
        <w:t>个视野的同时延时成像功能；实时录像功能；</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3.5.7 </w:t>
      </w:r>
      <w:r>
        <w:rPr>
          <w:rFonts w:ascii="宋体" w:hAnsi="宋体" w:cs="宋体" w:hint="eastAsia"/>
          <w:bCs/>
          <w:sz w:val="24"/>
        </w:rPr>
        <w:t>支持</w:t>
      </w:r>
      <w:r>
        <w:rPr>
          <w:rFonts w:ascii="宋体" w:hAnsi="宋体" w:cs="宋体" w:hint="eastAsia"/>
          <w:bCs/>
          <w:sz w:val="24"/>
        </w:rPr>
        <w:t>Z</w:t>
      </w:r>
      <w:r>
        <w:rPr>
          <w:rFonts w:ascii="宋体" w:hAnsi="宋体" w:cs="宋体" w:hint="eastAsia"/>
          <w:bCs/>
          <w:sz w:val="24"/>
        </w:rPr>
        <w:t>轴景深扫描、大图拼接和延时成像功能的随意组合和叠加；</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*3.6 </w:t>
      </w:r>
      <w:r>
        <w:rPr>
          <w:rFonts w:ascii="宋体" w:hAnsi="宋体" w:cs="宋体" w:hint="eastAsia"/>
          <w:bCs/>
          <w:sz w:val="24"/>
        </w:rPr>
        <w:t>成像速度：</w:t>
      </w:r>
      <w:r>
        <w:rPr>
          <w:rFonts w:ascii="宋体" w:hAnsi="宋体" w:cs="宋体" w:hint="eastAsia"/>
          <w:bCs/>
          <w:sz w:val="24"/>
        </w:rPr>
        <w:t>96</w:t>
      </w:r>
      <w:r>
        <w:rPr>
          <w:rFonts w:ascii="宋体" w:hAnsi="宋体" w:cs="宋体" w:hint="eastAsia"/>
          <w:bCs/>
          <w:sz w:val="24"/>
        </w:rPr>
        <w:t>孔板单通道扫描≤</w:t>
      </w:r>
      <w:r>
        <w:rPr>
          <w:rFonts w:ascii="宋体" w:hAnsi="宋体" w:cs="宋体" w:hint="eastAsia"/>
          <w:bCs/>
          <w:sz w:val="24"/>
        </w:rPr>
        <w:t>1.5min/</w:t>
      </w:r>
      <w:r>
        <w:rPr>
          <w:rFonts w:ascii="宋体" w:hAnsi="宋体" w:cs="宋体" w:hint="eastAsia"/>
          <w:bCs/>
          <w:sz w:val="24"/>
        </w:rPr>
        <w:t>板，</w:t>
      </w:r>
      <w:r>
        <w:rPr>
          <w:rFonts w:ascii="宋体" w:hAnsi="宋体" w:cs="宋体" w:hint="eastAsia"/>
          <w:bCs/>
          <w:sz w:val="24"/>
        </w:rPr>
        <w:t>3</w:t>
      </w:r>
      <w:r>
        <w:rPr>
          <w:rFonts w:ascii="宋体" w:hAnsi="宋体" w:cs="宋体" w:hint="eastAsia"/>
          <w:bCs/>
          <w:sz w:val="24"/>
        </w:rPr>
        <w:t>通道扫描≤</w:t>
      </w:r>
      <w:r>
        <w:rPr>
          <w:rFonts w:ascii="宋体" w:hAnsi="宋体" w:cs="宋体" w:hint="eastAsia"/>
          <w:bCs/>
          <w:sz w:val="24"/>
        </w:rPr>
        <w:t>4.5min/</w:t>
      </w:r>
      <w:r>
        <w:rPr>
          <w:rFonts w:ascii="宋体" w:hAnsi="宋体" w:cs="宋体" w:hint="eastAsia"/>
          <w:bCs/>
          <w:sz w:val="24"/>
        </w:rPr>
        <w:t>板（此条是</w:t>
      </w:r>
      <w:r>
        <w:rPr>
          <w:rFonts w:ascii="宋体" w:hAnsi="宋体" w:cs="宋体" w:hint="eastAsia"/>
          <w:bCs/>
          <w:sz w:val="24"/>
        </w:rPr>
        <w:t>硬性要求，可以实现高通量成像，使用方验收仪器时有权利要求工程师现场实验）；</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3.7 </w:t>
      </w:r>
      <w:r>
        <w:rPr>
          <w:rFonts w:ascii="宋体" w:hAnsi="宋体" w:cs="宋体" w:hint="eastAsia"/>
          <w:bCs/>
          <w:sz w:val="24"/>
        </w:rPr>
        <w:t>配原厂环境控制和细胞培养系统</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3.7.1</w:t>
      </w:r>
      <w:r>
        <w:rPr>
          <w:rFonts w:ascii="宋体" w:hAnsi="宋体" w:cs="宋体" w:hint="eastAsia"/>
          <w:bCs/>
          <w:sz w:val="24"/>
        </w:rPr>
        <w:t>适合细胞培养观察容器：</w:t>
      </w:r>
      <w:r>
        <w:rPr>
          <w:rFonts w:ascii="宋体" w:hAnsi="宋体" w:cs="宋体" w:hint="eastAsia"/>
          <w:bCs/>
          <w:sz w:val="24"/>
        </w:rPr>
        <w:t>35 mm</w:t>
      </w:r>
      <w:r>
        <w:rPr>
          <w:rFonts w:ascii="宋体" w:hAnsi="宋体" w:cs="宋体" w:hint="eastAsia"/>
          <w:bCs/>
          <w:sz w:val="24"/>
        </w:rPr>
        <w:t>、</w:t>
      </w:r>
      <w:r>
        <w:rPr>
          <w:rFonts w:ascii="宋体" w:hAnsi="宋体" w:cs="宋体" w:hint="eastAsia"/>
          <w:bCs/>
          <w:sz w:val="24"/>
        </w:rPr>
        <w:t>60 mm</w:t>
      </w:r>
      <w:r>
        <w:rPr>
          <w:rFonts w:ascii="宋体" w:hAnsi="宋体" w:cs="宋体" w:hint="eastAsia"/>
          <w:bCs/>
          <w:sz w:val="24"/>
        </w:rPr>
        <w:t>、</w:t>
      </w:r>
      <w:r>
        <w:rPr>
          <w:rFonts w:ascii="宋体" w:hAnsi="宋体" w:cs="宋体" w:hint="eastAsia"/>
          <w:bCs/>
          <w:sz w:val="24"/>
        </w:rPr>
        <w:t>100 mm</w:t>
      </w:r>
      <w:r>
        <w:rPr>
          <w:rFonts w:ascii="宋体" w:hAnsi="宋体" w:cs="宋体" w:hint="eastAsia"/>
          <w:bCs/>
          <w:sz w:val="24"/>
        </w:rPr>
        <w:t>直径培养皿，腔室细胞培养</w:t>
      </w:r>
      <w:proofErr w:type="gramStart"/>
      <w:r>
        <w:rPr>
          <w:rFonts w:ascii="宋体" w:hAnsi="宋体" w:cs="宋体" w:hint="eastAsia"/>
          <w:bCs/>
          <w:sz w:val="24"/>
        </w:rPr>
        <w:t>玻</w:t>
      </w:r>
      <w:proofErr w:type="gramEnd"/>
      <w:r>
        <w:rPr>
          <w:rFonts w:ascii="宋体" w:hAnsi="宋体" w:cs="宋体" w:hint="eastAsia"/>
          <w:bCs/>
          <w:sz w:val="24"/>
        </w:rPr>
        <w:t>片，</w:t>
      </w:r>
      <w:r>
        <w:rPr>
          <w:rFonts w:ascii="宋体" w:hAnsi="宋体" w:cs="宋体" w:hint="eastAsia"/>
          <w:bCs/>
          <w:sz w:val="24"/>
        </w:rPr>
        <w:t>T25</w:t>
      </w:r>
      <w:r>
        <w:rPr>
          <w:rFonts w:ascii="宋体" w:hAnsi="宋体" w:cs="宋体" w:hint="eastAsia"/>
          <w:bCs/>
          <w:sz w:val="24"/>
        </w:rPr>
        <w:t>培养瓶，</w:t>
      </w:r>
      <w:r>
        <w:rPr>
          <w:rFonts w:ascii="宋体" w:hAnsi="宋体" w:cs="宋体" w:hint="eastAsia"/>
          <w:bCs/>
          <w:sz w:val="24"/>
        </w:rPr>
        <w:t>6-1536</w:t>
      </w:r>
      <w:r>
        <w:rPr>
          <w:rFonts w:ascii="宋体" w:hAnsi="宋体" w:cs="宋体" w:hint="eastAsia"/>
          <w:bCs/>
          <w:sz w:val="24"/>
        </w:rPr>
        <w:t>微孔板，</w:t>
      </w:r>
      <w:proofErr w:type="gramStart"/>
      <w:r>
        <w:rPr>
          <w:rFonts w:ascii="宋体" w:hAnsi="宋体" w:cs="宋体" w:hint="eastAsia"/>
          <w:bCs/>
          <w:sz w:val="24"/>
        </w:rPr>
        <w:t>微流控</w:t>
      </w:r>
      <w:proofErr w:type="gramEnd"/>
      <w:r>
        <w:rPr>
          <w:rFonts w:ascii="宋体" w:hAnsi="宋体" w:cs="宋体" w:hint="eastAsia"/>
          <w:bCs/>
          <w:sz w:val="24"/>
        </w:rPr>
        <w:t>芯片等；</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*3.7.2 </w:t>
      </w:r>
      <w:r>
        <w:rPr>
          <w:rFonts w:ascii="宋体" w:hAnsi="宋体" w:cs="宋体" w:hint="eastAsia"/>
          <w:bCs/>
          <w:sz w:val="24"/>
        </w:rPr>
        <w:t>培养条件：可通三气进行生理或缺氧条件下的细胞培养和观察，温度范围：室温</w:t>
      </w:r>
      <w:r>
        <w:rPr>
          <w:rFonts w:ascii="宋体" w:hAnsi="宋体" w:cs="宋体" w:hint="eastAsia"/>
          <w:bCs/>
          <w:sz w:val="24"/>
        </w:rPr>
        <w:t>-40</w:t>
      </w:r>
      <w:r>
        <w:rPr>
          <w:rFonts w:ascii="宋体" w:hAnsi="宋体" w:cs="宋体" w:hint="eastAsia"/>
          <w:bCs/>
          <w:sz w:val="24"/>
        </w:rPr>
        <w:t>℃，（</w:t>
      </w:r>
      <w:r>
        <w:rPr>
          <w:rFonts w:ascii="宋体" w:hAnsi="宋体" w:cs="宋体" w:hint="eastAsia"/>
          <w:bCs/>
          <w:sz w:val="24"/>
        </w:rPr>
        <w:t>+/-0.1</w:t>
      </w:r>
      <w:r>
        <w:rPr>
          <w:rFonts w:ascii="宋体" w:hAnsi="宋体" w:cs="宋体" w:hint="eastAsia"/>
          <w:bCs/>
          <w:sz w:val="24"/>
        </w:rPr>
        <w:t>°</w:t>
      </w:r>
      <w:r>
        <w:rPr>
          <w:rFonts w:ascii="宋体" w:hAnsi="宋体" w:cs="宋体" w:hint="eastAsia"/>
          <w:bCs/>
          <w:sz w:val="24"/>
        </w:rPr>
        <w:t>C</w:t>
      </w:r>
      <w:r>
        <w:rPr>
          <w:rFonts w:ascii="宋体" w:hAnsi="宋体" w:cs="宋体" w:hint="eastAsia"/>
          <w:bCs/>
          <w:sz w:val="24"/>
        </w:rPr>
        <w:t>），湿度范围：</w:t>
      </w:r>
      <w:r>
        <w:rPr>
          <w:rFonts w:ascii="宋体" w:hAnsi="宋体" w:cs="宋体" w:hint="eastAsia"/>
          <w:bCs/>
          <w:sz w:val="24"/>
        </w:rPr>
        <w:t>&gt;80%</w:t>
      </w:r>
      <w:r>
        <w:rPr>
          <w:rFonts w:ascii="宋体" w:hAnsi="宋体" w:cs="宋体" w:hint="eastAsia"/>
          <w:bCs/>
          <w:sz w:val="24"/>
        </w:rPr>
        <w:t>相对湿度（</w:t>
      </w:r>
      <w:r>
        <w:rPr>
          <w:rFonts w:ascii="宋体" w:hAnsi="宋体" w:cs="宋体" w:hint="eastAsia"/>
          <w:bCs/>
          <w:sz w:val="24"/>
        </w:rPr>
        <w:t>37</w:t>
      </w:r>
      <w:r>
        <w:rPr>
          <w:rFonts w:ascii="宋体" w:hAnsi="宋体" w:cs="宋体" w:hint="eastAsia"/>
          <w:bCs/>
          <w:sz w:val="24"/>
        </w:rPr>
        <w:t>℃），</w:t>
      </w:r>
      <w:r>
        <w:rPr>
          <w:rFonts w:ascii="宋体" w:hAnsi="宋体" w:cs="宋体" w:hint="eastAsia"/>
          <w:bCs/>
          <w:sz w:val="24"/>
        </w:rPr>
        <w:t>CO</w:t>
      </w:r>
      <w:r>
        <w:rPr>
          <w:rFonts w:ascii="宋体" w:hAnsi="宋体" w:cs="宋体" w:hint="eastAsia"/>
          <w:bCs/>
          <w:sz w:val="24"/>
          <w:vertAlign w:val="subscript"/>
        </w:rPr>
        <w:t>2</w:t>
      </w:r>
      <w:r>
        <w:rPr>
          <w:rFonts w:ascii="宋体" w:hAnsi="宋体" w:cs="宋体" w:hint="eastAsia"/>
          <w:bCs/>
          <w:sz w:val="24"/>
        </w:rPr>
        <w:t>范围：</w:t>
      </w:r>
      <w:r>
        <w:rPr>
          <w:rFonts w:ascii="宋体" w:hAnsi="宋体" w:cs="宋体" w:hint="eastAsia"/>
          <w:bCs/>
          <w:sz w:val="24"/>
        </w:rPr>
        <w:t>0-20%</w:t>
      </w:r>
      <w:r>
        <w:rPr>
          <w:rFonts w:ascii="宋体" w:hAnsi="宋体" w:cs="宋体" w:hint="eastAsia"/>
          <w:bCs/>
          <w:sz w:val="24"/>
        </w:rPr>
        <w:t>，</w:t>
      </w:r>
      <w:r>
        <w:rPr>
          <w:rFonts w:ascii="宋体" w:hAnsi="宋体" w:cs="宋体" w:hint="eastAsia"/>
          <w:bCs/>
          <w:sz w:val="24"/>
        </w:rPr>
        <w:t>O</w:t>
      </w:r>
      <w:r>
        <w:rPr>
          <w:rFonts w:ascii="宋体" w:hAnsi="宋体" w:cs="宋体" w:hint="eastAsia"/>
          <w:bCs/>
          <w:sz w:val="24"/>
          <w:vertAlign w:val="subscript"/>
        </w:rPr>
        <w:t>2</w:t>
      </w:r>
      <w:r>
        <w:rPr>
          <w:rFonts w:ascii="宋体" w:hAnsi="宋体" w:cs="宋体" w:hint="eastAsia"/>
          <w:bCs/>
          <w:sz w:val="24"/>
        </w:rPr>
        <w:t>范围：</w:t>
      </w:r>
      <w:r>
        <w:rPr>
          <w:rFonts w:ascii="宋体" w:hAnsi="宋体" w:cs="宋体" w:hint="eastAsia"/>
          <w:bCs/>
          <w:sz w:val="24"/>
        </w:rPr>
        <w:t>0.5%-</w:t>
      </w:r>
      <w:r>
        <w:rPr>
          <w:rFonts w:ascii="宋体" w:hAnsi="宋体" w:cs="宋体" w:hint="eastAsia"/>
          <w:bCs/>
          <w:sz w:val="24"/>
        </w:rPr>
        <w:t>环境值</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3.7.3 </w:t>
      </w:r>
      <w:r>
        <w:rPr>
          <w:rFonts w:ascii="宋体" w:hAnsi="宋体" w:cs="宋体" w:hint="eastAsia"/>
          <w:bCs/>
          <w:sz w:val="24"/>
        </w:rPr>
        <w:t>温度、湿度及气体浓度（</w:t>
      </w:r>
      <w:r>
        <w:rPr>
          <w:rFonts w:ascii="宋体" w:hAnsi="宋体" w:cs="宋体" w:hint="eastAsia"/>
          <w:bCs/>
          <w:sz w:val="24"/>
        </w:rPr>
        <w:t>CO2</w:t>
      </w:r>
      <w:r>
        <w:rPr>
          <w:rFonts w:ascii="宋体" w:hAnsi="宋体" w:cs="宋体" w:hint="eastAsia"/>
          <w:bCs/>
          <w:sz w:val="24"/>
        </w:rPr>
        <w:t>和</w:t>
      </w:r>
      <w:r>
        <w:rPr>
          <w:rFonts w:ascii="宋体" w:hAnsi="宋体" w:cs="宋体" w:hint="eastAsia"/>
          <w:bCs/>
          <w:sz w:val="24"/>
        </w:rPr>
        <w:t>O2</w:t>
      </w:r>
      <w:r>
        <w:rPr>
          <w:rFonts w:ascii="宋体" w:hAnsi="宋体" w:cs="宋体" w:hint="eastAsia"/>
          <w:bCs/>
          <w:sz w:val="24"/>
        </w:rPr>
        <w:t>）参数都可通过软件单独调节和控制，并能在达到适合的环境条件时，自动启动实验，避免产生假象；</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3.8 </w:t>
      </w:r>
      <w:r>
        <w:rPr>
          <w:rFonts w:ascii="宋体" w:hAnsi="宋体" w:cs="宋体" w:hint="eastAsia"/>
          <w:bCs/>
          <w:sz w:val="24"/>
        </w:rPr>
        <w:t>图像工作站</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3.8.1</w:t>
      </w:r>
      <w:r>
        <w:rPr>
          <w:rFonts w:ascii="宋体" w:hAnsi="宋体" w:cs="宋体" w:hint="eastAsia"/>
          <w:bCs/>
          <w:sz w:val="24"/>
        </w:rPr>
        <w:t>外部</w:t>
      </w:r>
      <w:r>
        <w:rPr>
          <w:rFonts w:ascii="宋体" w:hAnsi="宋体" w:cs="宋体" w:hint="eastAsia"/>
          <w:bCs/>
          <w:sz w:val="24"/>
        </w:rPr>
        <w:t>PC</w:t>
      </w:r>
      <w:r>
        <w:rPr>
          <w:rFonts w:ascii="宋体" w:hAnsi="宋体" w:cs="宋体" w:hint="eastAsia"/>
          <w:bCs/>
          <w:sz w:val="24"/>
        </w:rPr>
        <w:t>，配备</w:t>
      </w:r>
      <w:r>
        <w:rPr>
          <w:rFonts w:ascii="宋体" w:hAnsi="宋体" w:cs="宋体" w:hint="eastAsia"/>
          <w:bCs/>
          <w:sz w:val="24"/>
        </w:rPr>
        <w:t>Microsoft Windows 10</w:t>
      </w:r>
      <w:r>
        <w:rPr>
          <w:rFonts w:ascii="宋体" w:hAnsi="宋体" w:cs="宋体" w:hint="eastAsia"/>
          <w:bCs/>
          <w:sz w:val="24"/>
        </w:rPr>
        <w:t>操作系统，英特尔</w:t>
      </w:r>
      <w:r>
        <w:rPr>
          <w:rFonts w:ascii="宋体" w:hAnsi="宋体" w:cs="宋体" w:hint="eastAsia"/>
          <w:bCs/>
          <w:sz w:val="24"/>
        </w:rPr>
        <w:t>i7-8700</w:t>
      </w:r>
      <w:r>
        <w:rPr>
          <w:rFonts w:ascii="宋体" w:hAnsi="宋体" w:cs="宋体" w:hint="eastAsia"/>
          <w:bCs/>
          <w:sz w:val="24"/>
        </w:rPr>
        <w:t>处理器，≥</w:t>
      </w:r>
      <w:r>
        <w:rPr>
          <w:rFonts w:ascii="宋体" w:hAnsi="宋体" w:cs="宋体" w:hint="eastAsia"/>
          <w:bCs/>
          <w:sz w:val="24"/>
        </w:rPr>
        <w:t>32G DDR4</w:t>
      </w:r>
      <w:r>
        <w:rPr>
          <w:rFonts w:ascii="宋体" w:hAnsi="宋体" w:cs="宋体" w:hint="eastAsia"/>
          <w:bCs/>
          <w:sz w:val="24"/>
        </w:rPr>
        <w:t>内存，≥</w:t>
      </w:r>
      <w:r>
        <w:rPr>
          <w:rFonts w:ascii="宋体" w:hAnsi="宋体" w:cs="宋体" w:hint="eastAsia"/>
          <w:bCs/>
          <w:sz w:val="24"/>
        </w:rPr>
        <w:t>512G</w:t>
      </w:r>
      <w:r>
        <w:rPr>
          <w:rFonts w:ascii="宋体" w:hAnsi="宋体" w:cs="宋体" w:hint="eastAsia"/>
          <w:bCs/>
          <w:sz w:val="24"/>
        </w:rPr>
        <w:t>硬盘，</w:t>
      </w:r>
      <w:r>
        <w:rPr>
          <w:rFonts w:ascii="宋体" w:hAnsi="宋体" w:cs="宋体" w:hint="eastAsia"/>
          <w:bCs/>
          <w:sz w:val="24"/>
        </w:rPr>
        <w:t xml:space="preserve">NVDIA </w:t>
      </w:r>
      <w:proofErr w:type="spellStart"/>
      <w:r>
        <w:rPr>
          <w:rFonts w:ascii="宋体" w:hAnsi="宋体" w:cs="宋体" w:hint="eastAsia"/>
          <w:bCs/>
          <w:sz w:val="24"/>
        </w:rPr>
        <w:t>Quadro</w:t>
      </w:r>
      <w:proofErr w:type="spellEnd"/>
      <w:r>
        <w:rPr>
          <w:rFonts w:ascii="宋体" w:hAnsi="宋体" w:cs="宋体" w:hint="eastAsia"/>
          <w:bCs/>
          <w:sz w:val="24"/>
        </w:rPr>
        <w:t xml:space="preserve"> P1000</w:t>
      </w:r>
      <w:r>
        <w:rPr>
          <w:rFonts w:ascii="宋体" w:hAnsi="宋体" w:cs="宋体" w:hint="eastAsia"/>
          <w:bCs/>
          <w:sz w:val="24"/>
        </w:rPr>
        <w:t>独立显卡，可与触摸屏显示器和</w:t>
      </w:r>
      <w:r>
        <w:rPr>
          <w:rFonts w:ascii="宋体" w:hAnsi="宋体" w:cs="宋体" w:hint="eastAsia"/>
          <w:bCs/>
          <w:sz w:val="24"/>
        </w:rPr>
        <w:lastRenderedPageBreak/>
        <w:t>仪器配合操作；</w:t>
      </w:r>
    </w:p>
    <w:p w:rsidR="00B31930" w:rsidRDefault="007D283D">
      <w:pPr>
        <w:pStyle w:val="10"/>
        <w:spacing w:line="360" w:lineRule="auto"/>
        <w:ind w:firstLine="480"/>
        <w:jc w:val="left"/>
        <w:rPr>
          <w:rFonts w:ascii="宋体" w:hAnsi="宋体" w:cs="宋体"/>
          <w:bCs/>
          <w:sz w:val="24"/>
        </w:rPr>
      </w:pPr>
      <w:r>
        <w:rPr>
          <w:rFonts w:ascii="宋体" w:hAnsi="宋体" w:cs="宋体" w:hint="eastAsia"/>
          <w:bCs/>
          <w:sz w:val="24"/>
        </w:rPr>
        <w:t xml:space="preserve">3.8.2 </w:t>
      </w:r>
      <w:r>
        <w:rPr>
          <w:rFonts w:ascii="宋体" w:hAnsi="宋体" w:cs="宋体" w:hint="eastAsia"/>
          <w:bCs/>
          <w:sz w:val="24"/>
        </w:rPr>
        <w:t>输出端口：多个</w:t>
      </w:r>
      <w:r>
        <w:rPr>
          <w:rFonts w:ascii="宋体" w:hAnsi="宋体" w:cs="宋体" w:hint="eastAsia"/>
          <w:bCs/>
          <w:sz w:val="24"/>
        </w:rPr>
        <w:t>USB 3.0</w:t>
      </w:r>
      <w:r>
        <w:rPr>
          <w:rFonts w:ascii="宋体" w:hAnsi="宋体" w:cs="宋体" w:hint="eastAsia"/>
          <w:bCs/>
          <w:sz w:val="24"/>
        </w:rPr>
        <w:t>和</w:t>
      </w:r>
      <w:r>
        <w:rPr>
          <w:rFonts w:ascii="宋体" w:hAnsi="宋体" w:cs="宋体" w:hint="eastAsia"/>
          <w:bCs/>
          <w:sz w:val="24"/>
        </w:rPr>
        <w:t>USB 2.0</w:t>
      </w:r>
      <w:r>
        <w:rPr>
          <w:rFonts w:ascii="宋体" w:hAnsi="宋体" w:cs="宋体" w:hint="eastAsia"/>
          <w:bCs/>
          <w:sz w:val="24"/>
        </w:rPr>
        <w:t>端口以及</w:t>
      </w:r>
      <w:r>
        <w:rPr>
          <w:rFonts w:ascii="宋体" w:hAnsi="宋体" w:cs="宋体" w:hint="eastAsia"/>
          <w:bCs/>
          <w:sz w:val="24"/>
        </w:rPr>
        <w:t>DVI</w:t>
      </w:r>
      <w:r>
        <w:rPr>
          <w:rFonts w:ascii="宋体" w:hAnsi="宋体" w:cs="宋体" w:hint="eastAsia"/>
          <w:bCs/>
          <w:sz w:val="24"/>
        </w:rPr>
        <w:t>（或</w:t>
      </w:r>
      <w:r>
        <w:rPr>
          <w:rFonts w:ascii="宋体" w:hAnsi="宋体" w:cs="宋体" w:hint="eastAsia"/>
          <w:bCs/>
          <w:sz w:val="24"/>
        </w:rPr>
        <w:t>HDMI</w:t>
      </w:r>
      <w:r>
        <w:rPr>
          <w:rFonts w:ascii="宋体" w:hAnsi="宋体" w:cs="宋体" w:hint="eastAsia"/>
          <w:bCs/>
          <w:sz w:val="24"/>
        </w:rPr>
        <w:t>）端口，支持直接输出至</w:t>
      </w:r>
      <w:r>
        <w:rPr>
          <w:rFonts w:ascii="宋体" w:hAnsi="宋体" w:cs="宋体" w:hint="eastAsia"/>
          <w:bCs/>
          <w:sz w:val="24"/>
        </w:rPr>
        <w:t>USB</w:t>
      </w:r>
      <w:r>
        <w:rPr>
          <w:rFonts w:ascii="宋体" w:hAnsi="宋体" w:cs="宋体" w:hint="eastAsia"/>
          <w:bCs/>
          <w:sz w:val="24"/>
        </w:rPr>
        <w:t>和连接至大屏幕进行教学演示。</w:t>
      </w:r>
    </w:p>
    <w:p w:rsidR="00B31930" w:rsidRDefault="00B31930">
      <w:pPr>
        <w:spacing w:line="360" w:lineRule="auto"/>
        <w:ind w:firstLine="480"/>
        <w:rPr>
          <w:rFonts w:ascii="宋体" w:hAnsi="宋体" w:cs="宋体"/>
          <w:sz w:val="24"/>
        </w:rPr>
      </w:pPr>
    </w:p>
    <w:p w:rsidR="00B31930" w:rsidRDefault="007D283D">
      <w:pPr>
        <w:numPr>
          <w:ilvl w:val="0"/>
          <w:numId w:val="4"/>
        </w:numPr>
        <w:spacing w:line="360" w:lineRule="auto"/>
        <w:outlineLvl w:val="0"/>
        <w:rPr>
          <w:rFonts w:ascii="宋体" w:hAnsi="宋体" w:cs="宋体"/>
          <w:b/>
          <w:sz w:val="24"/>
        </w:rPr>
      </w:pPr>
      <w:r>
        <w:rPr>
          <w:rFonts w:ascii="宋体" w:hAnsi="宋体" w:cs="宋体" w:hint="eastAsia"/>
          <w:b/>
          <w:sz w:val="24"/>
        </w:rPr>
        <w:t>产</w:t>
      </w:r>
      <w:r>
        <w:rPr>
          <w:rFonts w:ascii="宋体" w:hAnsi="宋体" w:cs="宋体" w:hint="eastAsia"/>
          <w:b/>
          <w:sz w:val="24"/>
        </w:rPr>
        <w:t>品配置要求</w:t>
      </w:r>
    </w:p>
    <w:p w:rsidR="00B31930" w:rsidRDefault="007D283D">
      <w:pPr>
        <w:numPr>
          <w:ilvl w:val="1"/>
          <w:numId w:val="5"/>
        </w:numPr>
        <w:spacing w:line="360" w:lineRule="auto"/>
        <w:outlineLvl w:val="1"/>
        <w:rPr>
          <w:rFonts w:ascii="宋体" w:hAnsi="宋体" w:cs="宋体"/>
          <w:sz w:val="24"/>
        </w:rPr>
      </w:pPr>
      <w:r>
        <w:rPr>
          <w:rFonts w:ascii="宋体" w:hAnsi="宋体" w:cs="宋体" w:hint="eastAsia"/>
          <w:sz w:val="24"/>
        </w:rPr>
        <w:t xml:space="preserve"> </w:t>
      </w:r>
      <w:r>
        <w:rPr>
          <w:rFonts w:ascii="宋体" w:hAnsi="宋体" w:cs="宋体" w:hint="eastAsia"/>
          <w:sz w:val="24"/>
        </w:rPr>
        <w:t>产品主体部分说明</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4.1.1 </w:t>
      </w:r>
      <w:r>
        <w:rPr>
          <w:rFonts w:ascii="宋体" w:hAnsi="宋体" w:cs="宋体" w:hint="eastAsia"/>
          <w:sz w:val="24"/>
        </w:rPr>
        <w:t>主机一台</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4.1.2 </w:t>
      </w:r>
      <w:r>
        <w:rPr>
          <w:rFonts w:ascii="宋体" w:hAnsi="宋体" w:cs="宋体" w:hint="eastAsia"/>
          <w:sz w:val="24"/>
        </w:rPr>
        <w:t>荧光光源三个</w:t>
      </w:r>
      <w:r>
        <w:rPr>
          <w:rFonts w:ascii="宋体" w:hAnsi="宋体" w:cs="宋体" w:hint="eastAsia"/>
          <w:sz w:val="24"/>
        </w:rPr>
        <w:t xml:space="preserve"> GFP</w:t>
      </w:r>
      <w:r>
        <w:rPr>
          <w:rFonts w:ascii="宋体" w:hAnsi="宋体" w:cs="宋体" w:hint="eastAsia"/>
          <w:sz w:val="24"/>
        </w:rPr>
        <w:t>、</w:t>
      </w:r>
      <w:r>
        <w:rPr>
          <w:rFonts w:ascii="宋体" w:hAnsi="宋体" w:cs="宋体" w:hint="eastAsia"/>
          <w:sz w:val="24"/>
        </w:rPr>
        <w:t>RFP</w:t>
      </w:r>
      <w:r>
        <w:rPr>
          <w:rFonts w:ascii="宋体" w:hAnsi="宋体" w:cs="宋体" w:hint="eastAsia"/>
          <w:sz w:val="24"/>
        </w:rPr>
        <w:t>、</w:t>
      </w:r>
      <w:r>
        <w:rPr>
          <w:rFonts w:ascii="宋体" w:hAnsi="宋体" w:cs="宋体" w:hint="eastAsia"/>
          <w:sz w:val="24"/>
        </w:rPr>
        <w:t>DAPI</w:t>
      </w:r>
      <w:r>
        <w:rPr>
          <w:rFonts w:ascii="宋体" w:hAnsi="宋体" w:cs="宋体" w:hint="eastAsia"/>
          <w:sz w:val="24"/>
        </w:rPr>
        <w:t>、</w:t>
      </w:r>
      <w:r>
        <w:rPr>
          <w:rFonts w:ascii="宋体" w:hAnsi="宋体" w:cs="宋体" w:hint="eastAsia"/>
          <w:sz w:val="24"/>
        </w:rPr>
        <w:t>Texas Red</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4.1.3 </w:t>
      </w:r>
      <w:r>
        <w:rPr>
          <w:rFonts w:ascii="宋体" w:hAnsi="宋体" w:cs="宋体" w:hint="eastAsia"/>
          <w:sz w:val="24"/>
        </w:rPr>
        <w:t>物镜</w:t>
      </w:r>
      <w:r>
        <w:rPr>
          <w:rFonts w:ascii="宋体" w:hAnsi="宋体" w:cs="宋体" w:hint="eastAsia"/>
          <w:sz w:val="24"/>
        </w:rPr>
        <w:t>5</w:t>
      </w:r>
      <w:r>
        <w:rPr>
          <w:rFonts w:ascii="宋体" w:hAnsi="宋体" w:cs="宋体" w:hint="eastAsia"/>
          <w:sz w:val="24"/>
        </w:rPr>
        <w:t>个：</w:t>
      </w:r>
      <w:r>
        <w:rPr>
          <w:rFonts w:ascii="宋体" w:hAnsi="宋体" w:cs="宋体" w:hint="eastAsia"/>
          <w:sz w:val="24"/>
        </w:rPr>
        <w:t>4X</w:t>
      </w:r>
      <w:r>
        <w:rPr>
          <w:rFonts w:ascii="宋体" w:hAnsi="宋体" w:cs="宋体" w:hint="eastAsia"/>
          <w:sz w:val="24"/>
        </w:rPr>
        <w:t>、</w:t>
      </w:r>
      <w:r>
        <w:rPr>
          <w:rFonts w:ascii="宋体" w:hAnsi="宋体" w:cs="宋体" w:hint="eastAsia"/>
          <w:sz w:val="24"/>
        </w:rPr>
        <w:t>10X</w:t>
      </w:r>
      <w:r>
        <w:rPr>
          <w:rFonts w:ascii="宋体" w:hAnsi="宋体" w:cs="宋体" w:hint="eastAsia"/>
          <w:sz w:val="24"/>
        </w:rPr>
        <w:t>、</w:t>
      </w:r>
      <w:r>
        <w:rPr>
          <w:rFonts w:ascii="宋体" w:hAnsi="宋体" w:cs="宋体" w:hint="eastAsia"/>
          <w:sz w:val="24"/>
        </w:rPr>
        <w:t>20X</w:t>
      </w:r>
      <w:r>
        <w:rPr>
          <w:rFonts w:ascii="宋体" w:hAnsi="宋体" w:cs="宋体" w:hint="eastAsia"/>
          <w:sz w:val="24"/>
        </w:rPr>
        <w:t>、</w:t>
      </w:r>
      <w:r>
        <w:rPr>
          <w:rFonts w:ascii="宋体" w:hAnsi="宋体" w:cs="宋体" w:hint="eastAsia"/>
          <w:sz w:val="24"/>
        </w:rPr>
        <w:t>40X</w:t>
      </w:r>
      <w:r>
        <w:rPr>
          <w:rFonts w:ascii="宋体" w:hAnsi="宋体" w:cs="宋体" w:hint="eastAsia"/>
          <w:sz w:val="24"/>
        </w:rPr>
        <w:t>、</w:t>
      </w:r>
      <w:r>
        <w:rPr>
          <w:rFonts w:ascii="宋体" w:hAnsi="宋体" w:cs="宋体" w:hint="eastAsia"/>
          <w:sz w:val="24"/>
        </w:rPr>
        <w:t>60X</w:t>
      </w:r>
      <w:r>
        <w:rPr>
          <w:rFonts w:ascii="宋体" w:hAnsi="宋体" w:cs="宋体" w:hint="eastAsia"/>
          <w:sz w:val="24"/>
        </w:rPr>
        <w:t>各一颗</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4.1.4 </w:t>
      </w:r>
      <w:r>
        <w:rPr>
          <w:rFonts w:ascii="宋体" w:hAnsi="宋体" w:cs="宋体" w:hint="eastAsia"/>
          <w:sz w:val="24"/>
        </w:rPr>
        <w:t>通用适配器、</w:t>
      </w:r>
      <w:proofErr w:type="gramStart"/>
      <w:r>
        <w:rPr>
          <w:rFonts w:ascii="宋体" w:hAnsi="宋体" w:cs="宋体" w:hint="eastAsia"/>
          <w:sz w:val="24"/>
        </w:rPr>
        <w:t>玻</w:t>
      </w:r>
      <w:proofErr w:type="gramEnd"/>
      <w:r>
        <w:rPr>
          <w:rFonts w:ascii="宋体" w:hAnsi="宋体" w:cs="宋体" w:hint="eastAsia"/>
          <w:sz w:val="24"/>
        </w:rPr>
        <w:t>片适配器各一个</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4.1.5 </w:t>
      </w:r>
      <w:r>
        <w:rPr>
          <w:rFonts w:ascii="宋体" w:hAnsi="宋体" w:cs="宋体" w:hint="eastAsia"/>
          <w:sz w:val="24"/>
        </w:rPr>
        <w:t>台式培养室一套</w:t>
      </w:r>
    </w:p>
    <w:p w:rsidR="00B31930" w:rsidRDefault="007D283D">
      <w:pPr>
        <w:spacing w:line="360" w:lineRule="auto"/>
        <w:outlineLvl w:val="1"/>
        <w:rPr>
          <w:rFonts w:ascii="宋体" w:hAnsi="宋体" w:cs="宋体"/>
          <w:sz w:val="24"/>
        </w:rPr>
      </w:pPr>
      <w:r>
        <w:rPr>
          <w:rFonts w:ascii="宋体" w:hAnsi="宋体" w:cs="宋体" w:hint="eastAsia"/>
          <w:sz w:val="24"/>
        </w:rPr>
        <w:t xml:space="preserve">4.2  </w:t>
      </w:r>
      <w:r>
        <w:rPr>
          <w:rFonts w:ascii="宋体" w:hAnsi="宋体" w:cs="宋体" w:hint="eastAsia"/>
          <w:sz w:val="24"/>
        </w:rPr>
        <w:t>要求的附件、专用工具和消耗品</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 4.2.1 </w:t>
      </w:r>
      <w:r>
        <w:rPr>
          <w:rFonts w:ascii="宋体" w:hAnsi="宋体" w:cs="宋体" w:hint="eastAsia"/>
          <w:sz w:val="24"/>
        </w:rPr>
        <w:t>软件一套</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4.2.2 </w:t>
      </w:r>
      <w:r>
        <w:rPr>
          <w:rFonts w:ascii="宋体" w:hAnsi="宋体" w:cs="宋体" w:hint="eastAsia"/>
          <w:sz w:val="24"/>
        </w:rPr>
        <w:t>图形工作站一台</w:t>
      </w:r>
    </w:p>
    <w:p w:rsidR="00B31930" w:rsidRDefault="007D283D">
      <w:pPr>
        <w:pStyle w:val="a6"/>
        <w:numPr>
          <w:ilvl w:val="1"/>
          <w:numId w:val="5"/>
        </w:numPr>
        <w:spacing w:line="360" w:lineRule="auto"/>
        <w:ind w:firstLineChars="0"/>
        <w:rPr>
          <w:rFonts w:ascii="宋体" w:hAnsi="宋体" w:cs="宋体"/>
          <w:sz w:val="24"/>
        </w:rPr>
      </w:pPr>
      <w:r>
        <w:rPr>
          <w:rFonts w:ascii="宋体" w:hAnsi="宋体" w:cs="宋体" w:hint="eastAsia"/>
          <w:sz w:val="24"/>
        </w:rPr>
        <w:t>其它保证仪器设备的正常运行和常规保养所需的附件、专用工具和消耗品。</w:t>
      </w:r>
    </w:p>
    <w:p w:rsidR="00B31930" w:rsidRDefault="007D283D">
      <w:pPr>
        <w:spacing w:line="360" w:lineRule="auto"/>
        <w:ind w:firstLineChars="100" w:firstLine="240"/>
        <w:rPr>
          <w:rFonts w:ascii="宋体" w:hAnsi="宋体" w:cs="宋体"/>
          <w:sz w:val="24"/>
        </w:rPr>
      </w:pPr>
      <w:r>
        <w:rPr>
          <w:rFonts w:ascii="宋体" w:hAnsi="宋体" w:cs="宋体" w:hint="eastAsia"/>
          <w:sz w:val="24"/>
        </w:rPr>
        <w:t>无</w:t>
      </w:r>
    </w:p>
    <w:p w:rsidR="00B31930" w:rsidRDefault="00B31930">
      <w:pPr>
        <w:spacing w:line="360" w:lineRule="auto"/>
        <w:ind w:left="420" w:firstLine="240"/>
        <w:rPr>
          <w:rFonts w:ascii="宋体" w:hAnsi="宋体" w:cs="宋体"/>
          <w:sz w:val="24"/>
        </w:rPr>
      </w:pPr>
    </w:p>
    <w:p w:rsidR="00B31930" w:rsidRDefault="007D283D">
      <w:pPr>
        <w:spacing w:line="360" w:lineRule="auto"/>
        <w:rPr>
          <w:rFonts w:ascii="宋体" w:hAnsi="宋体" w:cs="宋体"/>
          <w:b/>
          <w:sz w:val="24"/>
        </w:rPr>
      </w:pPr>
      <w:r>
        <w:rPr>
          <w:rFonts w:ascii="宋体" w:hAnsi="宋体" w:cs="宋体" w:hint="eastAsia"/>
          <w:b/>
          <w:sz w:val="24"/>
        </w:rPr>
        <w:t xml:space="preserve">5. </w:t>
      </w:r>
      <w:r>
        <w:rPr>
          <w:rFonts w:ascii="宋体" w:hAnsi="宋体" w:cs="宋体" w:hint="eastAsia"/>
          <w:b/>
          <w:sz w:val="24"/>
        </w:rPr>
        <w:t>选购附件、备件及消耗品</w:t>
      </w:r>
    </w:p>
    <w:p w:rsidR="00B31930" w:rsidRDefault="007D283D">
      <w:pPr>
        <w:spacing w:line="360" w:lineRule="auto"/>
        <w:ind w:firstLineChars="100" w:firstLine="240"/>
        <w:rPr>
          <w:rFonts w:ascii="宋体" w:hAnsi="宋体" w:cs="宋体"/>
          <w:sz w:val="24"/>
        </w:rPr>
      </w:pPr>
      <w:r>
        <w:rPr>
          <w:rFonts w:ascii="宋体" w:hAnsi="宋体" w:cs="宋体" w:hint="eastAsia"/>
          <w:sz w:val="24"/>
        </w:rPr>
        <w:t>无</w:t>
      </w:r>
      <w:r>
        <w:rPr>
          <w:rFonts w:ascii="宋体" w:hAnsi="宋体" w:cs="宋体" w:hint="eastAsia"/>
          <w:sz w:val="24"/>
        </w:rPr>
        <w:t xml:space="preserve">          </w:t>
      </w:r>
    </w:p>
    <w:p w:rsidR="00B31930" w:rsidRDefault="007D283D">
      <w:pPr>
        <w:tabs>
          <w:tab w:val="left" w:pos="540"/>
        </w:tabs>
        <w:spacing w:line="360" w:lineRule="auto"/>
        <w:rPr>
          <w:rFonts w:ascii="宋体" w:hAnsi="宋体" w:cs="宋体"/>
          <w:sz w:val="24"/>
        </w:rPr>
      </w:pPr>
      <w:r>
        <w:rPr>
          <w:rFonts w:ascii="宋体" w:hAnsi="宋体" w:cs="宋体" w:hint="eastAsia"/>
          <w:sz w:val="24"/>
        </w:rPr>
        <w:t xml:space="preserve">   </w:t>
      </w:r>
    </w:p>
    <w:p w:rsidR="00B31930" w:rsidRDefault="007D283D">
      <w:pPr>
        <w:tabs>
          <w:tab w:val="left" w:pos="540"/>
        </w:tabs>
        <w:spacing w:line="360" w:lineRule="auto"/>
        <w:rPr>
          <w:rFonts w:ascii="宋体" w:hAnsi="宋体" w:cs="宋体"/>
          <w:b/>
          <w:sz w:val="24"/>
        </w:rPr>
      </w:pPr>
      <w:r>
        <w:rPr>
          <w:rFonts w:ascii="宋体" w:hAnsi="宋体" w:cs="宋体" w:hint="eastAsia"/>
          <w:b/>
          <w:sz w:val="24"/>
        </w:rPr>
        <w:t xml:space="preserve">6.  </w:t>
      </w:r>
      <w:r>
        <w:rPr>
          <w:rFonts w:ascii="宋体" w:hAnsi="宋体" w:cs="宋体" w:hint="eastAsia"/>
          <w:b/>
          <w:sz w:val="24"/>
        </w:rPr>
        <w:t>技术文件：</w:t>
      </w:r>
    </w:p>
    <w:p w:rsidR="00B31930" w:rsidRDefault="007D283D">
      <w:pPr>
        <w:spacing w:line="336" w:lineRule="auto"/>
        <w:ind w:left="360"/>
        <w:rPr>
          <w:rFonts w:ascii="宋体" w:hAnsi="宋体" w:cs="宋体"/>
          <w:sz w:val="24"/>
        </w:rPr>
      </w:pPr>
      <w:r>
        <w:rPr>
          <w:rFonts w:ascii="宋体" w:hAnsi="宋体" w:cs="宋体" w:hint="eastAsia"/>
          <w:sz w:val="24"/>
        </w:rPr>
        <w:t xml:space="preserve">6.1 </w:t>
      </w:r>
      <w:r>
        <w:rPr>
          <w:rFonts w:ascii="宋体" w:hAnsi="宋体" w:cs="宋体" w:hint="eastAsia"/>
          <w:sz w:val="24"/>
        </w:rPr>
        <w:t>投标人提供的产品样本，必须是由原厂提供的技术样本原件而非复印件，图表、简图、电路图以及印刷电路板图等都应清晰易读。提供技术样本原件必须真实可靠，同时有据可查。任何篡改原厂技术样本和技术参数的投标文件将被拒绝。</w:t>
      </w:r>
      <w:r>
        <w:rPr>
          <w:rFonts w:ascii="宋体" w:hAnsi="宋体" w:cs="宋体" w:hint="eastAsia"/>
          <w:sz w:val="24"/>
        </w:rPr>
        <w:t xml:space="preserve"> </w:t>
      </w:r>
    </w:p>
    <w:p w:rsidR="00B31930" w:rsidRDefault="00B31930">
      <w:pPr>
        <w:spacing w:line="360" w:lineRule="auto"/>
        <w:rPr>
          <w:rFonts w:ascii="宋体" w:hAnsi="宋体" w:cs="宋体"/>
          <w:sz w:val="24"/>
        </w:rPr>
      </w:pPr>
    </w:p>
    <w:p w:rsidR="00B31930" w:rsidRDefault="007D283D">
      <w:pPr>
        <w:spacing w:line="360" w:lineRule="auto"/>
        <w:ind w:leftChars="200" w:left="420"/>
        <w:rPr>
          <w:rFonts w:ascii="宋体" w:hAnsi="宋体" w:cs="宋体"/>
          <w:sz w:val="24"/>
        </w:rPr>
      </w:pPr>
      <w:r>
        <w:rPr>
          <w:rFonts w:ascii="宋体" w:hAnsi="宋体" w:cs="宋体" w:hint="eastAsia"/>
          <w:sz w:val="24"/>
        </w:rPr>
        <w:t xml:space="preserve">6.2 </w:t>
      </w:r>
      <w:r>
        <w:rPr>
          <w:rFonts w:ascii="宋体" w:hAnsi="宋体" w:cs="宋体" w:hint="eastAsia"/>
          <w:sz w:val="24"/>
        </w:rPr>
        <w:t>为便于用户进行接收仪器的准备工作，卖方应在合同生效后</w:t>
      </w:r>
      <w:r>
        <w:rPr>
          <w:rFonts w:ascii="宋体" w:hAnsi="宋体" w:cs="宋体" w:hint="eastAsia"/>
          <w:sz w:val="24"/>
        </w:rPr>
        <w:t>60</w:t>
      </w:r>
      <w:r>
        <w:rPr>
          <w:rFonts w:ascii="宋体" w:hAnsi="宋体" w:cs="宋体" w:hint="eastAsia"/>
          <w:sz w:val="24"/>
        </w:rPr>
        <w:t>天内向用户提供一套完整的使用说明书、操作手册、维修及安装说明等文件。另一套完整上述资料应在交货时随货包装提供给用户。</w:t>
      </w:r>
    </w:p>
    <w:p w:rsidR="00B31930" w:rsidRDefault="00B31930">
      <w:pPr>
        <w:spacing w:line="360" w:lineRule="auto"/>
        <w:ind w:firstLineChars="200" w:firstLine="480"/>
        <w:rPr>
          <w:rFonts w:ascii="宋体" w:hAnsi="宋体" w:cs="宋体"/>
          <w:sz w:val="24"/>
        </w:rPr>
      </w:pPr>
    </w:p>
    <w:p w:rsidR="00B31930" w:rsidRDefault="00B31930">
      <w:pPr>
        <w:spacing w:line="360" w:lineRule="auto"/>
        <w:rPr>
          <w:rFonts w:ascii="宋体" w:hAnsi="宋体" w:cs="宋体"/>
          <w:sz w:val="24"/>
        </w:rPr>
      </w:pPr>
    </w:p>
    <w:p w:rsidR="00B31930" w:rsidRDefault="007D283D">
      <w:pPr>
        <w:spacing w:line="360" w:lineRule="auto"/>
        <w:rPr>
          <w:rFonts w:ascii="宋体" w:hAnsi="宋体" w:cs="宋体"/>
          <w:b/>
          <w:sz w:val="24"/>
        </w:rPr>
      </w:pPr>
      <w:r>
        <w:rPr>
          <w:rFonts w:ascii="宋体" w:hAnsi="宋体" w:cs="宋体" w:hint="eastAsia"/>
          <w:b/>
          <w:sz w:val="24"/>
        </w:rPr>
        <w:lastRenderedPageBreak/>
        <w:t xml:space="preserve">7.  </w:t>
      </w:r>
      <w:r>
        <w:rPr>
          <w:rFonts w:ascii="宋体" w:hAnsi="宋体" w:cs="宋体" w:hint="eastAsia"/>
          <w:b/>
          <w:sz w:val="24"/>
        </w:rPr>
        <w:t>技术服务：</w:t>
      </w:r>
    </w:p>
    <w:p w:rsidR="00B31930" w:rsidRDefault="007D283D">
      <w:pPr>
        <w:spacing w:line="360" w:lineRule="auto"/>
        <w:rPr>
          <w:rFonts w:ascii="宋体" w:hAnsi="宋体" w:cs="宋体"/>
          <w:sz w:val="24"/>
        </w:rPr>
      </w:pPr>
      <w:r>
        <w:rPr>
          <w:rFonts w:ascii="宋体" w:hAnsi="宋体" w:cs="宋体" w:hint="eastAsia"/>
          <w:sz w:val="24"/>
        </w:rPr>
        <w:t xml:space="preserve">7.1 </w:t>
      </w:r>
      <w:r>
        <w:rPr>
          <w:rFonts w:ascii="宋体" w:hAnsi="宋体" w:cs="宋体" w:hint="eastAsia"/>
          <w:sz w:val="24"/>
        </w:rPr>
        <w:t>设备安装调试</w:t>
      </w:r>
    </w:p>
    <w:p w:rsidR="00B31930" w:rsidRDefault="007D283D">
      <w:pPr>
        <w:spacing w:line="336" w:lineRule="auto"/>
        <w:ind w:left="360"/>
        <w:rPr>
          <w:rFonts w:ascii="宋体" w:hAnsi="宋体" w:cs="宋体"/>
          <w:sz w:val="24"/>
        </w:rPr>
      </w:pPr>
      <w:r>
        <w:rPr>
          <w:rFonts w:ascii="宋体" w:hAnsi="宋体" w:cs="宋体" w:hint="eastAsia"/>
          <w:sz w:val="24"/>
        </w:rPr>
        <w:t>安装、验收与培训：中标人根据用户现有安装条件具体设计安装。货到</w:t>
      </w:r>
      <w:r>
        <w:rPr>
          <w:rFonts w:ascii="宋体" w:hAnsi="宋体" w:cs="宋体" w:hint="eastAsia"/>
          <w:sz w:val="24"/>
        </w:rPr>
        <w:t>后，乙方在接到甲方通知后</w:t>
      </w:r>
      <w:r>
        <w:rPr>
          <w:rFonts w:ascii="宋体" w:hAnsi="宋体" w:cs="宋体" w:hint="eastAsia"/>
          <w:sz w:val="24"/>
        </w:rPr>
        <w:t>1</w:t>
      </w:r>
      <w:r>
        <w:rPr>
          <w:rFonts w:ascii="宋体" w:hAnsi="宋体" w:cs="宋体" w:hint="eastAsia"/>
          <w:sz w:val="24"/>
        </w:rPr>
        <w:t>周内完成设备的安装和调试，设备的安装和调试须按照有关国际标准和规范及投标方中标时所提供的技术要求、合同条款及厂家公开的技术标准为依据进行。</w:t>
      </w:r>
      <w:r>
        <w:rPr>
          <w:rFonts w:ascii="宋体" w:hAnsi="宋体" w:cs="宋体" w:hint="eastAsia"/>
          <w:sz w:val="24"/>
        </w:rPr>
        <w:t xml:space="preserve"> </w:t>
      </w:r>
    </w:p>
    <w:p w:rsidR="00B31930" w:rsidRDefault="007D283D">
      <w:pPr>
        <w:spacing w:line="360" w:lineRule="auto"/>
        <w:rPr>
          <w:rFonts w:ascii="宋体" w:hAnsi="宋体" w:cs="宋体"/>
          <w:sz w:val="24"/>
        </w:rPr>
      </w:pPr>
      <w:r>
        <w:rPr>
          <w:rFonts w:ascii="宋体" w:hAnsi="宋体" w:cs="宋体" w:hint="eastAsia"/>
          <w:sz w:val="24"/>
        </w:rPr>
        <w:t xml:space="preserve">7.2  </w:t>
      </w:r>
      <w:r>
        <w:rPr>
          <w:rFonts w:ascii="宋体" w:hAnsi="宋体" w:cs="宋体" w:hint="eastAsia"/>
          <w:sz w:val="24"/>
        </w:rPr>
        <w:t>技术培训</w:t>
      </w:r>
      <w:r>
        <w:rPr>
          <w:rFonts w:ascii="宋体" w:hAnsi="宋体" w:cs="宋体" w:hint="eastAsia"/>
          <w:sz w:val="24"/>
        </w:rPr>
        <w:t xml:space="preserve"> </w:t>
      </w:r>
    </w:p>
    <w:p w:rsidR="00B31930" w:rsidRDefault="007D283D">
      <w:pPr>
        <w:spacing w:line="360" w:lineRule="auto"/>
        <w:rPr>
          <w:rFonts w:ascii="宋体" w:hAnsi="宋体" w:cs="宋体"/>
          <w:sz w:val="24"/>
        </w:rPr>
      </w:pPr>
      <w:r>
        <w:rPr>
          <w:rFonts w:ascii="宋体" w:hAnsi="宋体" w:cs="宋体" w:hint="eastAsia"/>
          <w:sz w:val="24"/>
        </w:rPr>
        <w:t>中标方须派出资深工程师对用户为期</w:t>
      </w:r>
      <w:r>
        <w:rPr>
          <w:rFonts w:ascii="宋体" w:hAnsi="宋体" w:cs="宋体" w:hint="eastAsia"/>
          <w:sz w:val="24"/>
        </w:rPr>
        <w:t>1</w:t>
      </w:r>
      <w:r>
        <w:rPr>
          <w:rFonts w:ascii="宋体" w:hAnsi="宋体" w:cs="宋体" w:hint="eastAsia"/>
          <w:sz w:val="24"/>
        </w:rPr>
        <w:t>周、两人次的免费培训。培训内容包括：仪器的技术原理，操作，数据处理，基本维护等内容。在用户使用两月后，对仪器使用中积累的应用问题进行为期</w:t>
      </w:r>
      <w:r>
        <w:rPr>
          <w:rFonts w:ascii="宋体" w:hAnsi="宋体" w:cs="宋体" w:hint="eastAsia"/>
          <w:sz w:val="24"/>
        </w:rPr>
        <w:t>1</w:t>
      </w:r>
      <w:r>
        <w:rPr>
          <w:rFonts w:ascii="宋体" w:hAnsi="宋体" w:cs="宋体" w:hint="eastAsia"/>
          <w:sz w:val="24"/>
        </w:rPr>
        <w:t>周、两人次的免费进阶培训。后期免费为用户提供不定期的高级培训。</w:t>
      </w:r>
    </w:p>
    <w:p w:rsidR="00B31930" w:rsidRDefault="007D283D">
      <w:pPr>
        <w:spacing w:line="360" w:lineRule="auto"/>
        <w:rPr>
          <w:rFonts w:ascii="宋体" w:hAnsi="宋体" w:cs="宋体"/>
          <w:sz w:val="24"/>
        </w:rPr>
      </w:pPr>
      <w:r>
        <w:rPr>
          <w:rFonts w:ascii="宋体" w:hAnsi="宋体" w:cs="宋体" w:hint="eastAsia"/>
          <w:sz w:val="24"/>
        </w:rPr>
        <w:t xml:space="preserve">7.3 </w:t>
      </w:r>
      <w:r>
        <w:rPr>
          <w:rFonts w:ascii="宋体" w:hAnsi="宋体" w:cs="宋体" w:hint="eastAsia"/>
          <w:sz w:val="24"/>
        </w:rPr>
        <w:t>保修期</w:t>
      </w:r>
    </w:p>
    <w:p w:rsidR="00B31930" w:rsidRDefault="007D283D">
      <w:pPr>
        <w:spacing w:line="360" w:lineRule="auto"/>
        <w:rPr>
          <w:rFonts w:ascii="宋体" w:hAnsi="宋体" w:cs="宋体"/>
          <w:sz w:val="24"/>
        </w:rPr>
      </w:pPr>
      <w:r>
        <w:rPr>
          <w:rFonts w:ascii="宋体" w:hAnsi="宋体" w:cs="宋体" w:hint="eastAsia"/>
          <w:sz w:val="24"/>
        </w:rPr>
        <w:t>保修期：自仪器验收合格之日起，质保三年。设备保修期满前</w:t>
      </w:r>
      <w:r>
        <w:rPr>
          <w:rFonts w:ascii="宋体" w:hAnsi="宋体" w:cs="宋体" w:hint="eastAsia"/>
          <w:sz w:val="24"/>
        </w:rPr>
        <w:t>1</w:t>
      </w:r>
      <w:r>
        <w:rPr>
          <w:rFonts w:ascii="宋体" w:hAnsi="宋体" w:cs="宋体" w:hint="eastAsia"/>
          <w:sz w:val="24"/>
        </w:rPr>
        <w:t>个月，卖方免费</w:t>
      </w:r>
      <w:r>
        <w:rPr>
          <w:rFonts w:ascii="宋体" w:hAnsi="宋体" w:cs="宋体" w:hint="eastAsia"/>
          <w:sz w:val="24"/>
        </w:rPr>
        <w:t>负责一次全面的检查、维护，并写出正式报告，如发现潜在问题，应负责排除。设备供应商提供终身维修，并保证保修期满后不低于十年的零配件供应。</w:t>
      </w:r>
    </w:p>
    <w:p w:rsidR="00B31930" w:rsidRDefault="007D283D">
      <w:pPr>
        <w:spacing w:line="360" w:lineRule="auto"/>
        <w:rPr>
          <w:rFonts w:ascii="宋体" w:hAnsi="宋体" w:cs="宋体"/>
          <w:sz w:val="24"/>
        </w:rPr>
      </w:pPr>
      <w:r>
        <w:rPr>
          <w:rFonts w:ascii="宋体" w:hAnsi="宋体" w:cs="宋体" w:hint="eastAsia"/>
          <w:sz w:val="24"/>
        </w:rPr>
        <w:t xml:space="preserve">7.4 </w:t>
      </w:r>
      <w:r>
        <w:rPr>
          <w:rFonts w:ascii="宋体" w:hAnsi="宋体" w:cs="宋体" w:hint="eastAsia"/>
          <w:sz w:val="24"/>
        </w:rPr>
        <w:t>维修响应时间</w:t>
      </w:r>
    </w:p>
    <w:p w:rsidR="00B31930" w:rsidRDefault="007D283D">
      <w:pPr>
        <w:spacing w:line="360" w:lineRule="auto"/>
        <w:rPr>
          <w:rFonts w:ascii="宋体" w:hAnsi="宋体" w:cs="宋体"/>
          <w:sz w:val="24"/>
        </w:rPr>
      </w:pPr>
      <w:r>
        <w:rPr>
          <w:rFonts w:ascii="宋体" w:hAnsi="宋体" w:cs="宋体" w:hint="eastAsia"/>
          <w:sz w:val="24"/>
        </w:rPr>
        <w:t>服务响应时间：接到用户通知后二十四小时内给予答复，两个工作日内给出解决方案并到达用户现场解决问题。重大问题或其它无法立刻解决的问题应在一周内解决或提出明确的解决方案，如因卖方原因不能及时修复，保修期将相应顺延。</w:t>
      </w:r>
    </w:p>
    <w:p w:rsidR="00B31930" w:rsidRDefault="007D283D">
      <w:pPr>
        <w:spacing w:line="360" w:lineRule="auto"/>
        <w:rPr>
          <w:rFonts w:ascii="宋体" w:hAnsi="宋体" w:cs="宋体"/>
          <w:sz w:val="24"/>
        </w:rPr>
      </w:pPr>
      <w:r>
        <w:rPr>
          <w:rFonts w:ascii="宋体" w:hAnsi="宋体" w:cs="宋体" w:hint="eastAsia"/>
          <w:sz w:val="24"/>
        </w:rPr>
        <w:t xml:space="preserve">7.5 </w:t>
      </w:r>
      <w:r>
        <w:rPr>
          <w:rFonts w:ascii="宋体" w:hAnsi="宋体" w:cs="宋体" w:hint="eastAsia"/>
          <w:sz w:val="24"/>
        </w:rPr>
        <w:t>要求卖方提供的其它技术服务内容（如软、硬件升级要求等）</w:t>
      </w:r>
    </w:p>
    <w:p w:rsidR="00B31930" w:rsidRDefault="007D283D">
      <w:pPr>
        <w:spacing w:line="360" w:lineRule="auto"/>
        <w:ind w:firstLineChars="200" w:firstLine="480"/>
        <w:rPr>
          <w:rFonts w:ascii="宋体" w:hAnsi="宋体" w:cs="宋体"/>
          <w:sz w:val="24"/>
        </w:rPr>
      </w:pPr>
      <w:r>
        <w:rPr>
          <w:rFonts w:ascii="宋体" w:hAnsi="宋体" w:cs="宋体" w:hint="eastAsia"/>
          <w:sz w:val="24"/>
        </w:rPr>
        <w:t>软件升级</w:t>
      </w:r>
      <w:r>
        <w:rPr>
          <w:rFonts w:ascii="宋体" w:hAnsi="宋体" w:cs="宋体" w:hint="eastAsia"/>
          <w:sz w:val="24"/>
        </w:rPr>
        <w:t xml:space="preserve">: </w:t>
      </w:r>
      <w:r>
        <w:rPr>
          <w:rFonts w:ascii="宋体" w:hAnsi="宋体" w:cs="宋体" w:hint="eastAsia"/>
          <w:sz w:val="24"/>
        </w:rPr>
        <w:t>在硬件支持的前提下，免费提供软件升级。提供维护操作手册和维修图以及</w:t>
      </w:r>
      <w:r>
        <w:rPr>
          <w:rFonts w:ascii="宋体" w:hAnsi="宋体" w:cs="宋体" w:hint="eastAsia"/>
          <w:sz w:val="24"/>
        </w:rPr>
        <w:t>使用手册。</w:t>
      </w:r>
    </w:p>
    <w:p w:rsidR="00B31930" w:rsidRDefault="00B31930">
      <w:pPr>
        <w:spacing w:line="360" w:lineRule="auto"/>
        <w:rPr>
          <w:rFonts w:ascii="宋体" w:hAnsi="宋体" w:cs="宋体"/>
          <w:sz w:val="24"/>
        </w:rPr>
      </w:pPr>
    </w:p>
    <w:p w:rsidR="00B31930" w:rsidRDefault="007D283D">
      <w:pPr>
        <w:spacing w:line="360" w:lineRule="auto"/>
        <w:rPr>
          <w:rFonts w:ascii="宋体" w:hAnsi="宋体" w:cs="宋体"/>
          <w:b/>
          <w:sz w:val="24"/>
        </w:rPr>
      </w:pPr>
      <w:r>
        <w:rPr>
          <w:rFonts w:ascii="宋体" w:hAnsi="宋体" w:cs="宋体" w:hint="eastAsia"/>
          <w:b/>
          <w:sz w:val="24"/>
        </w:rPr>
        <w:t xml:space="preserve">8. </w:t>
      </w:r>
      <w:r>
        <w:rPr>
          <w:rFonts w:ascii="宋体" w:hAnsi="宋体" w:cs="宋体" w:hint="eastAsia"/>
          <w:b/>
          <w:sz w:val="24"/>
        </w:rPr>
        <w:t>订货数量：</w:t>
      </w:r>
    </w:p>
    <w:p w:rsidR="00B31930" w:rsidRDefault="007D283D">
      <w:pPr>
        <w:spacing w:line="360" w:lineRule="auto"/>
        <w:ind w:firstLineChars="100" w:firstLine="240"/>
        <w:rPr>
          <w:rFonts w:ascii="宋体" w:hAnsi="宋体" w:cs="宋体"/>
          <w:sz w:val="24"/>
        </w:rPr>
      </w:pPr>
      <w:r>
        <w:rPr>
          <w:rFonts w:ascii="宋体" w:hAnsi="宋体" w:cs="宋体" w:hint="eastAsia"/>
          <w:sz w:val="24"/>
        </w:rPr>
        <w:t xml:space="preserve"> 1</w:t>
      </w:r>
      <w:r>
        <w:rPr>
          <w:rFonts w:ascii="宋体" w:hAnsi="宋体" w:cs="宋体" w:hint="eastAsia"/>
          <w:sz w:val="24"/>
        </w:rPr>
        <w:t>套</w:t>
      </w:r>
    </w:p>
    <w:p w:rsidR="00B31930" w:rsidRDefault="00B31930">
      <w:pPr>
        <w:spacing w:line="360" w:lineRule="auto"/>
        <w:rPr>
          <w:rFonts w:ascii="宋体" w:hAnsi="宋体" w:cs="宋体"/>
          <w:sz w:val="24"/>
        </w:rPr>
      </w:pPr>
    </w:p>
    <w:p w:rsidR="00B31930" w:rsidRDefault="007D283D">
      <w:pPr>
        <w:spacing w:line="360" w:lineRule="auto"/>
        <w:rPr>
          <w:rFonts w:ascii="宋体" w:hAnsi="宋体" w:cs="宋体"/>
          <w:b/>
          <w:sz w:val="24"/>
        </w:rPr>
      </w:pPr>
      <w:r>
        <w:rPr>
          <w:rFonts w:ascii="宋体" w:hAnsi="宋体" w:cs="宋体" w:hint="eastAsia"/>
          <w:b/>
          <w:sz w:val="24"/>
        </w:rPr>
        <w:t xml:space="preserve">9. </w:t>
      </w:r>
      <w:r>
        <w:rPr>
          <w:rFonts w:ascii="宋体" w:hAnsi="宋体" w:cs="宋体" w:hint="eastAsia"/>
          <w:b/>
          <w:sz w:val="24"/>
        </w:rPr>
        <w:t>目的港：</w:t>
      </w:r>
    </w:p>
    <w:p w:rsidR="00B31930" w:rsidRDefault="007D283D">
      <w:pPr>
        <w:spacing w:line="360" w:lineRule="auto"/>
        <w:ind w:firstLine="240"/>
        <w:rPr>
          <w:rFonts w:ascii="宋体" w:hAnsi="宋体" w:cs="宋体"/>
          <w:sz w:val="24"/>
        </w:rPr>
      </w:pPr>
      <w:r>
        <w:rPr>
          <w:rFonts w:ascii="宋体" w:hAnsi="宋体" w:cs="宋体" w:hint="eastAsia"/>
          <w:sz w:val="24"/>
        </w:rPr>
        <w:t>中国科学院动物研究所用户指定地点</w:t>
      </w:r>
      <w:r>
        <w:rPr>
          <w:rFonts w:ascii="宋体" w:hAnsi="宋体" w:cs="宋体" w:hint="eastAsia"/>
          <w:sz w:val="24"/>
        </w:rPr>
        <w:t xml:space="preserve">     </w:t>
      </w:r>
    </w:p>
    <w:p w:rsidR="00B31930" w:rsidRDefault="00B31930">
      <w:pPr>
        <w:spacing w:line="360" w:lineRule="auto"/>
        <w:rPr>
          <w:rFonts w:ascii="宋体" w:hAnsi="宋体" w:cs="宋体"/>
          <w:sz w:val="24"/>
        </w:rPr>
      </w:pPr>
    </w:p>
    <w:p w:rsidR="00B31930" w:rsidRDefault="007D283D">
      <w:pPr>
        <w:spacing w:line="360" w:lineRule="auto"/>
        <w:rPr>
          <w:rFonts w:ascii="宋体" w:hAnsi="宋体" w:cs="宋体"/>
          <w:b/>
          <w:sz w:val="24"/>
        </w:rPr>
      </w:pPr>
      <w:r>
        <w:rPr>
          <w:rFonts w:ascii="宋体" w:hAnsi="宋体" w:cs="宋体" w:hint="eastAsia"/>
          <w:b/>
          <w:sz w:val="24"/>
        </w:rPr>
        <w:t xml:space="preserve">10. </w:t>
      </w:r>
      <w:r>
        <w:rPr>
          <w:rFonts w:ascii="宋体" w:hAnsi="宋体" w:cs="宋体" w:hint="eastAsia"/>
          <w:b/>
          <w:sz w:val="24"/>
        </w:rPr>
        <w:t>交货日期：</w:t>
      </w:r>
    </w:p>
    <w:p w:rsidR="004F51EF" w:rsidRDefault="007D283D">
      <w:pPr>
        <w:spacing w:line="360" w:lineRule="auto"/>
        <w:rPr>
          <w:rFonts w:ascii="宋体" w:hAnsi="宋体" w:cs="宋体" w:hint="eastAsia"/>
          <w:sz w:val="24"/>
        </w:rPr>
      </w:pPr>
      <w:r>
        <w:rPr>
          <w:rFonts w:ascii="宋体" w:hAnsi="宋体" w:cs="宋体" w:hint="eastAsia"/>
          <w:sz w:val="24"/>
        </w:rPr>
        <w:lastRenderedPageBreak/>
        <w:t xml:space="preserve">   </w:t>
      </w:r>
      <w:r>
        <w:rPr>
          <w:rFonts w:ascii="宋体" w:hAnsi="宋体" w:cs="宋体" w:hint="eastAsia"/>
          <w:sz w:val="24"/>
        </w:rPr>
        <w:t>合同签订后</w:t>
      </w:r>
      <w:r>
        <w:rPr>
          <w:rFonts w:ascii="宋体" w:hAnsi="宋体" w:cs="宋体" w:hint="eastAsia"/>
          <w:sz w:val="24"/>
        </w:rPr>
        <w:t>60</w:t>
      </w:r>
      <w:r>
        <w:rPr>
          <w:rFonts w:ascii="宋体" w:hAnsi="宋体" w:cs="宋体" w:hint="eastAsia"/>
          <w:sz w:val="24"/>
        </w:rPr>
        <w:t>天内</w:t>
      </w:r>
    </w:p>
    <w:p w:rsidR="004F51EF" w:rsidRPr="004F51EF" w:rsidRDefault="004F51EF">
      <w:pPr>
        <w:spacing w:line="360" w:lineRule="auto"/>
        <w:rPr>
          <w:rFonts w:ascii="宋体" w:hAnsi="宋体" w:cs="宋体" w:hint="eastAsia"/>
          <w:b/>
          <w:sz w:val="24"/>
        </w:rPr>
      </w:pPr>
      <w:bookmarkStart w:id="0" w:name="_GoBack"/>
      <w:bookmarkEnd w:id="0"/>
    </w:p>
    <w:p w:rsidR="00B31930" w:rsidRDefault="007D283D">
      <w:pPr>
        <w:spacing w:line="360" w:lineRule="auto"/>
        <w:rPr>
          <w:rFonts w:ascii="宋体" w:hAnsi="宋体" w:cs="宋体"/>
          <w:sz w:val="24"/>
        </w:rPr>
      </w:pPr>
      <w:r>
        <w:rPr>
          <w:rFonts w:ascii="宋体" w:hAnsi="宋体" w:cs="宋体" w:hint="eastAsia"/>
          <w:sz w:val="24"/>
        </w:rPr>
        <w:t xml:space="preserve">                                          </w:t>
      </w:r>
    </w:p>
    <w:sectPr w:rsidR="00B31930">
      <w:footerReference w:type="default" r:id="rId9"/>
      <w:pgSz w:w="11906" w:h="16838"/>
      <w:pgMar w:top="1418" w:right="1418" w:bottom="1418" w:left="1418" w:header="964" w:footer="96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3D" w:rsidRDefault="007D283D">
      <w:r>
        <w:separator/>
      </w:r>
    </w:p>
  </w:endnote>
  <w:endnote w:type="continuationSeparator" w:id="0">
    <w:p w:rsidR="007D283D" w:rsidRDefault="007D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30" w:rsidRDefault="007D283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F51EF">
      <w:rPr>
        <w:rStyle w:val="a5"/>
        <w:noProof/>
      </w:rPr>
      <w:t>2</w:t>
    </w:r>
    <w:r>
      <w:rPr>
        <w:rStyle w:val="a5"/>
      </w:rPr>
      <w:fldChar w:fldCharType="end"/>
    </w:r>
  </w:p>
  <w:p w:rsidR="00B31930" w:rsidRDefault="00B319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3D" w:rsidRDefault="007D283D">
      <w:r>
        <w:separator/>
      </w:r>
    </w:p>
  </w:footnote>
  <w:footnote w:type="continuationSeparator" w:id="0">
    <w:p w:rsidR="007D283D" w:rsidRDefault="007D2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200"/>
    <w:multiLevelType w:val="multilevel"/>
    <w:tmpl w:val="0D70320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nsid w:val="2851681F"/>
    <w:multiLevelType w:val="multilevel"/>
    <w:tmpl w:val="2851681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nsid w:val="312F0226"/>
    <w:multiLevelType w:val="multilevel"/>
    <w:tmpl w:val="312F02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0F57DF"/>
    <w:multiLevelType w:val="multilevel"/>
    <w:tmpl w:val="340F57DF"/>
    <w:lvl w:ilvl="0">
      <w:start w:val="4"/>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4">
    <w:nsid w:val="4E5B42B3"/>
    <w:multiLevelType w:val="multilevel"/>
    <w:tmpl w:val="4E5B42B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16DE1"/>
    <w:rsid w:val="0028643D"/>
    <w:rsid w:val="00310FED"/>
    <w:rsid w:val="004F51EF"/>
    <w:rsid w:val="00611E6F"/>
    <w:rsid w:val="007537AF"/>
    <w:rsid w:val="007D283D"/>
    <w:rsid w:val="008E3D04"/>
    <w:rsid w:val="00AD00CB"/>
    <w:rsid w:val="00B31930"/>
    <w:rsid w:val="00D2363D"/>
    <w:rsid w:val="00E70DCA"/>
    <w:rsid w:val="057975E0"/>
    <w:rsid w:val="1292636B"/>
    <w:rsid w:val="13A43073"/>
    <w:rsid w:val="1400198E"/>
    <w:rsid w:val="1FCD27DA"/>
    <w:rsid w:val="2466276E"/>
    <w:rsid w:val="2A0328B9"/>
    <w:rsid w:val="44D16DE1"/>
    <w:rsid w:val="4C42689B"/>
    <w:rsid w:val="59405B55"/>
    <w:rsid w:val="5B562ED8"/>
    <w:rsid w:val="5E5D454E"/>
    <w:rsid w:val="688D232E"/>
    <w:rsid w:val="6ACC7BE3"/>
    <w:rsid w:val="6AE1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jc w:val="center"/>
      <w:outlineLvl w:val="0"/>
    </w:pPr>
    <w:rPr>
      <w:rFonts w:eastAsia="黑体"/>
      <w:b/>
      <w:bCs/>
      <w:kern w:val="44"/>
      <w:sz w:val="4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 w:type="paragraph" w:customStyle="1" w:styleId="10">
    <w:name w:val="列出段落1"/>
    <w:basedOn w:val="a"/>
    <w:uiPriority w:val="34"/>
    <w:qFormat/>
    <w:pPr>
      <w:ind w:firstLineChars="200" w:firstLine="420"/>
    </w:pPr>
    <w:rPr>
      <w:rFonts w:ascii="Calibri" w:hAnsi="Calibri"/>
    </w:rPr>
  </w:style>
  <w:style w:type="paragraph" w:styleId="a6">
    <w:name w:val="List Paragraph"/>
    <w:basedOn w:val="a"/>
    <w:uiPriority w:val="99"/>
    <w:qFormat/>
    <w:pPr>
      <w:ind w:firstLineChars="200" w:firstLine="420"/>
    </w:pPr>
  </w:style>
  <w:style w:type="paragraph" w:styleId="a7">
    <w:name w:val="Normal (Web)"/>
    <w:basedOn w:val="a"/>
    <w:qFormat/>
    <w:rsid w:val="004F51EF"/>
    <w:pPr>
      <w:widowControl/>
      <w:spacing w:before="100" w:beforeAutospacing="1" w:after="100" w:afterAutospacing="1"/>
      <w:jc w:val="left"/>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jc w:val="center"/>
      <w:outlineLvl w:val="0"/>
    </w:pPr>
    <w:rPr>
      <w:rFonts w:eastAsia="黑体"/>
      <w:b/>
      <w:bCs/>
      <w:kern w:val="44"/>
      <w:sz w:val="4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 w:type="paragraph" w:customStyle="1" w:styleId="10">
    <w:name w:val="列出段落1"/>
    <w:basedOn w:val="a"/>
    <w:uiPriority w:val="34"/>
    <w:qFormat/>
    <w:pPr>
      <w:ind w:firstLineChars="200" w:firstLine="420"/>
    </w:pPr>
    <w:rPr>
      <w:rFonts w:ascii="Calibri" w:hAnsi="Calibri"/>
    </w:rPr>
  </w:style>
  <w:style w:type="paragraph" w:styleId="a6">
    <w:name w:val="List Paragraph"/>
    <w:basedOn w:val="a"/>
    <w:uiPriority w:val="99"/>
    <w:qFormat/>
    <w:pPr>
      <w:ind w:firstLineChars="200" w:firstLine="420"/>
    </w:pPr>
  </w:style>
  <w:style w:type="paragraph" w:styleId="a7">
    <w:name w:val="Normal (Web)"/>
    <w:basedOn w:val="a"/>
    <w:qFormat/>
    <w:rsid w:val="004F51EF"/>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cici</dc:creator>
  <cp:lastModifiedBy>NTKO</cp:lastModifiedBy>
  <cp:revision>4</cp:revision>
  <dcterms:created xsi:type="dcterms:W3CDTF">2020-07-07T02:29:00Z</dcterms:created>
  <dcterms:modified xsi:type="dcterms:W3CDTF">2020-12-25T10:05:00Z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