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6F" w:rsidRDefault="003A0F6F">
      <w:pPr>
        <w:jc w:val="center"/>
        <w:rPr>
          <w:color w:val="000000" w:themeColor="text1"/>
        </w:rPr>
      </w:pPr>
      <w:bookmarkStart w:id="0" w:name="_GoBack"/>
      <w:bookmarkEnd w:id="0"/>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8420B3">
      <w:pPr>
        <w:jc w:val="center"/>
        <w:rPr>
          <w:rFonts w:ascii="楷体_GB2312" w:eastAsia="楷体_GB2312"/>
          <w:b/>
          <w:color w:val="000000" w:themeColor="text1"/>
          <w:spacing w:val="60"/>
          <w:sz w:val="52"/>
          <w:szCs w:val="52"/>
        </w:rPr>
      </w:pPr>
      <w:r>
        <w:rPr>
          <w:rFonts w:ascii="楷体_GB2312" w:eastAsia="楷体_GB2312" w:hint="eastAsia"/>
          <w:b/>
          <w:color w:val="000000" w:themeColor="text1"/>
          <w:spacing w:val="60"/>
          <w:sz w:val="52"/>
          <w:szCs w:val="52"/>
        </w:rPr>
        <w:t>中国科学院动物研究所</w:t>
      </w:r>
    </w:p>
    <w:p w:rsidR="003A0F6F" w:rsidRDefault="008420B3">
      <w:pPr>
        <w:jc w:val="center"/>
        <w:rPr>
          <w:rFonts w:ascii="楷体_GB2312" w:eastAsia="楷体_GB2312"/>
          <w:b/>
          <w:color w:val="000000" w:themeColor="text1"/>
          <w:spacing w:val="60"/>
          <w:sz w:val="52"/>
          <w:szCs w:val="52"/>
        </w:rPr>
      </w:pPr>
      <w:r>
        <w:rPr>
          <w:rFonts w:ascii="楷体_GB2312" w:eastAsia="楷体_GB2312" w:hint="eastAsia"/>
          <w:b/>
          <w:color w:val="000000" w:themeColor="text1"/>
          <w:spacing w:val="60"/>
          <w:sz w:val="52"/>
          <w:szCs w:val="52"/>
        </w:rPr>
        <w:t>协同办公平台系统二期项目需求说明</w:t>
      </w: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3A0F6F">
      <w:pPr>
        <w:jc w:val="center"/>
        <w:rPr>
          <w:color w:val="000000" w:themeColor="text1"/>
        </w:rPr>
      </w:pPr>
    </w:p>
    <w:p w:rsidR="003A0F6F" w:rsidRDefault="008420B3">
      <w:pPr>
        <w:jc w:val="center"/>
        <w:rPr>
          <w:rFonts w:ascii="楷体_GB2312" w:eastAsia="楷体_GB2312"/>
          <w:b/>
          <w:color w:val="000000" w:themeColor="text1"/>
          <w:spacing w:val="60"/>
          <w:sz w:val="52"/>
          <w:szCs w:val="52"/>
        </w:rPr>
      </w:pPr>
      <w:bookmarkStart w:id="1" w:name="_Toc14202016"/>
      <w:bookmarkStart w:id="2" w:name="_Toc10020827"/>
      <w:r>
        <w:rPr>
          <w:rFonts w:ascii="宋体" w:hAnsi="宋体" w:hint="eastAsia"/>
          <w:b/>
          <w:color w:val="000000" w:themeColor="text1"/>
          <w:sz w:val="36"/>
          <w:szCs w:val="36"/>
        </w:rPr>
        <w:t>中国科学院动物研究所</w:t>
      </w:r>
    </w:p>
    <w:p w:rsidR="003A0F6F" w:rsidRDefault="008420B3">
      <w:pPr>
        <w:jc w:val="center"/>
        <w:rPr>
          <w:rFonts w:ascii="宋体" w:hAnsi="宋体"/>
          <w:b/>
          <w:color w:val="000000" w:themeColor="text1"/>
          <w:sz w:val="36"/>
          <w:szCs w:val="36"/>
        </w:rPr>
      </w:pPr>
      <w:r>
        <w:rPr>
          <w:rFonts w:ascii="宋体" w:hAnsi="宋体" w:hint="eastAsia"/>
          <w:b/>
          <w:color w:val="000000" w:themeColor="text1"/>
          <w:sz w:val="36"/>
          <w:szCs w:val="36"/>
        </w:rPr>
        <w:t>二零二二年四月</w:t>
      </w:r>
      <w:bookmarkEnd w:id="1"/>
    </w:p>
    <w:p w:rsidR="003A0F6F" w:rsidRDefault="003A0F6F">
      <w:pPr>
        <w:rPr>
          <w:rFonts w:ascii="宋体" w:hAnsi="宋体"/>
          <w:color w:val="000000" w:themeColor="text1"/>
        </w:rPr>
        <w:sectPr w:rsidR="003A0F6F">
          <w:headerReference w:type="even" r:id="rId9"/>
          <w:headerReference w:type="default" r:id="rId10"/>
          <w:footerReference w:type="even" r:id="rId11"/>
          <w:footerReference w:type="default" r:id="rId12"/>
          <w:pgSz w:w="11906" w:h="16838"/>
          <w:pgMar w:top="1440" w:right="1800" w:bottom="1440" w:left="1800" w:header="720" w:footer="720" w:gutter="0"/>
          <w:cols w:space="720"/>
          <w:titlePg/>
          <w:docGrid w:type="lines" w:linePitch="326"/>
        </w:sectPr>
      </w:pPr>
    </w:p>
    <w:bookmarkEnd w:id="2"/>
    <w:p w:rsidR="003A0F6F" w:rsidRDefault="008420B3">
      <w:pPr>
        <w:jc w:val="center"/>
        <w:rPr>
          <w:b/>
          <w:color w:val="000000" w:themeColor="text1"/>
          <w:sz w:val="32"/>
          <w:szCs w:val="32"/>
        </w:rPr>
      </w:pPr>
      <w:r>
        <w:rPr>
          <w:rFonts w:hint="eastAsia"/>
          <w:b/>
          <w:color w:val="000000" w:themeColor="text1"/>
          <w:sz w:val="32"/>
          <w:szCs w:val="32"/>
        </w:rPr>
        <w:lastRenderedPageBreak/>
        <w:t>目</w:t>
      </w:r>
      <w:r>
        <w:rPr>
          <w:rFonts w:hint="eastAsia"/>
          <w:b/>
          <w:color w:val="000000" w:themeColor="text1"/>
          <w:sz w:val="32"/>
          <w:szCs w:val="32"/>
        </w:rPr>
        <w:t xml:space="preserve">  </w:t>
      </w:r>
      <w:r>
        <w:rPr>
          <w:rFonts w:hint="eastAsia"/>
          <w:b/>
          <w:color w:val="000000" w:themeColor="text1"/>
          <w:sz w:val="32"/>
          <w:szCs w:val="32"/>
        </w:rPr>
        <w:t>录</w:t>
      </w:r>
    </w:p>
    <w:p w:rsidR="00E71EC3" w:rsidRDefault="008420B3">
      <w:pPr>
        <w:pStyle w:val="10"/>
        <w:tabs>
          <w:tab w:val="left" w:pos="420"/>
          <w:tab w:val="right" w:leader="dot" w:pos="8890"/>
        </w:tabs>
        <w:rPr>
          <w:rFonts w:asciiTheme="minorHAnsi" w:eastAsiaTheme="minorEastAsia" w:hAnsiTheme="minorHAnsi" w:cstheme="minorBidi"/>
          <w:noProof/>
          <w:sz w:val="21"/>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01883114" w:history="1">
        <w:r w:rsidR="00E71EC3" w:rsidRPr="00C55157">
          <w:rPr>
            <w:rStyle w:val="aff9"/>
            <w:noProof/>
          </w:rPr>
          <w:t>1</w:t>
        </w:r>
        <w:r w:rsidR="00E71EC3">
          <w:rPr>
            <w:rFonts w:asciiTheme="minorHAnsi" w:eastAsiaTheme="minorEastAsia" w:hAnsiTheme="minorHAnsi" w:cstheme="minorBidi"/>
            <w:noProof/>
            <w:sz w:val="21"/>
            <w:szCs w:val="22"/>
          </w:rPr>
          <w:tab/>
        </w:r>
        <w:r w:rsidR="00E71EC3" w:rsidRPr="00C55157">
          <w:rPr>
            <w:rStyle w:val="aff9"/>
            <w:noProof/>
          </w:rPr>
          <w:t>系统需求</w:t>
        </w:r>
        <w:r w:rsidR="00E71EC3">
          <w:rPr>
            <w:noProof/>
            <w:webHidden/>
          </w:rPr>
          <w:tab/>
        </w:r>
        <w:r w:rsidR="00E71EC3">
          <w:rPr>
            <w:noProof/>
            <w:webHidden/>
          </w:rPr>
          <w:fldChar w:fldCharType="begin"/>
        </w:r>
        <w:r w:rsidR="00E71EC3">
          <w:rPr>
            <w:noProof/>
            <w:webHidden/>
          </w:rPr>
          <w:instrText xml:space="preserve"> PAGEREF _Toc101883114 \h </w:instrText>
        </w:r>
        <w:r w:rsidR="00E71EC3">
          <w:rPr>
            <w:noProof/>
            <w:webHidden/>
          </w:rPr>
        </w:r>
        <w:r w:rsidR="00E71EC3">
          <w:rPr>
            <w:noProof/>
            <w:webHidden/>
          </w:rPr>
          <w:fldChar w:fldCharType="separate"/>
        </w:r>
        <w:r w:rsidR="00E71EC3">
          <w:rPr>
            <w:noProof/>
            <w:webHidden/>
          </w:rPr>
          <w:t>2</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15" w:history="1">
        <w:r w:rsidR="00E71EC3" w:rsidRPr="00C55157">
          <w:rPr>
            <w:rStyle w:val="aff9"/>
            <w:noProof/>
          </w:rPr>
          <w:t>1.1</w:t>
        </w:r>
        <w:r w:rsidR="00E71EC3">
          <w:rPr>
            <w:rFonts w:asciiTheme="minorHAnsi" w:eastAsiaTheme="minorEastAsia" w:hAnsiTheme="minorHAnsi" w:cstheme="minorBidi"/>
            <w:noProof/>
            <w:sz w:val="21"/>
            <w:szCs w:val="22"/>
          </w:rPr>
          <w:tab/>
        </w:r>
        <w:r w:rsidR="00E71EC3" w:rsidRPr="00C55157">
          <w:rPr>
            <w:rStyle w:val="aff9"/>
            <w:noProof/>
          </w:rPr>
          <w:t>采购内容</w:t>
        </w:r>
        <w:r w:rsidR="00E71EC3">
          <w:rPr>
            <w:noProof/>
            <w:webHidden/>
          </w:rPr>
          <w:tab/>
        </w:r>
        <w:r w:rsidR="00E71EC3">
          <w:rPr>
            <w:noProof/>
            <w:webHidden/>
          </w:rPr>
          <w:fldChar w:fldCharType="begin"/>
        </w:r>
        <w:r w:rsidR="00E71EC3">
          <w:rPr>
            <w:noProof/>
            <w:webHidden/>
          </w:rPr>
          <w:instrText xml:space="preserve"> PAGEREF _Toc101883115 \h </w:instrText>
        </w:r>
        <w:r w:rsidR="00E71EC3">
          <w:rPr>
            <w:noProof/>
            <w:webHidden/>
          </w:rPr>
        </w:r>
        <w:r w:rsidR="00E71EC3">
          <w:rPr>
            <w:noProof/>
            <w:webHidden/>
          </w:rPr>
          <w:fldChar w:fldCharType="separate"/>
        </w:r>
        <w:r w:rsidR="00E71EC3">
          <w:rPr>
            <w:noProof/>
            <w:webHidden/>
          </w:rPr>
          <w:t>2</w:t>
        </w:r>
        <w:r w:rsidR="00E71EC3">
          <w:rPr>
            <w:noProof/>
            <w:webHidden/>
          </w:rPr>
          <w:fldChar w:fldCharType="end"/>
        </w:r>
      </w:hyperlink>
    </w:p>
    <w:p w:rsidR="00E71EC3" w:rsidRDefault="00B10AED">
      <w:pPr>
        <w:pStyle w:val="30"/>
        <w:tabs>
          <w:tab w:val="left" w:pos="1680"/>
          <w:tab w:val="right" w:leader="dot" w:pos="8890"/>
        </w:tabs>
        <w:ind w:left="960"/>
        <w:rPr>
          <w:rFonts w:asciiTheme="minorHAnsi" w:eastAsiaTheme="minorEastAsia" w:hAnsiTheme="minorHAnsi" w:cstheme="minorBidi"/>
          <w:noProof/>
          <w:sz w:val="21"/>
          <w:szCs w:val="22"/>
        </w:rPr>
      </w:pPr>
      <w:hyperlink w:anchor="_Toc101883116" w:history="1">
        <w:r w:rsidR="00E71EC3" w:rsidRPr="00C55157">
          <w:rPr>
            <w:rStyle w:val="aff9"/>
            <w:noProof/>
          </w:rPr>
          <w:t>1.1.1</w:t>
        </w:r>
        <w:r w:rsidR="00E71EC3">
          <w:rPr>
            <w:rFonts w:asciiTheme="minorHAnsi" w:eastAsiaTheme="minorEastAsia" w:hAnsiTheme="minorHAnsi" w:cstheme="minorBidi"/>
            <w:noProof/>
            <w:sz w:val="21"/>
            <w:szCs w:val="22"/>
          </w:rPr>
          <w:tab/>
        </w:r>
        <w:r w:rsidR="00E71EC3" w:rsidRPr="00C55157">
          <w:rPr>
            <w:rStyle w:val="aff9"/>
            <w:noProof/>
          </w:rPr>
          <w:t>技术要求</w:t>
        </w:r>
        <w:r w:rsidR="00E71EC3">
          <w:rPr>
            <w:noProof/>
            <w:webHidden/>
          </w:rPr>
          <w:tab/>
        </w:r>
        <w:r w:rsidR="00E71EC3">
          <w:rPr>
            <w:noProof/>
            <w:webHidden/>
          </w:rPr>
          <w:fldChar w:fldCharType="begin"/>
        </w:r>
        <w:r w:rsidR="00E71EC3">
          <w:rPr>
            <w:noProof/>
            <w:webHidden/>
          </w:rPr>
          <w:instrText xml:space="preserve"> PAGEREF _Toc101883116 \h </w:instrText>
        </w:r>
        <w:r w:rsidR="00E71EC3">
          <w:rPr>
            <w:noProof/>
            <w:webHidden/>
          </w:rPr>
        </w:r>
        <w:r w:rsidR="00E71EC3">
          <w:rPr>
            <w:noProof/>
            <w:webHidden/>
          </w:rPr>
          <w:fldChar w:fldCharType="separate"/>
        </w:r>
        <w:r w:rsidR="00E71EC3">
          <w:rPr>
            <w:noProof/>
            <w:webHidden/>
          </w:rPr>
          <w:t>2</w:t>
        </w:r>
        <w:r w:rsidR="00E71EC3">
          <w:rPr>
            <w:noProof/>
            <w:webHidden/>
          </w:rPr>
          <w:fldChar w:fldCharType="end"/>
        </w:r>
      </w:hyperlink>
    </w:p>
    <w:p w:rsidR="00E71EC3" w:rsidRDefault="00B10AED">
      <w:pPr>
        <w:pStyle w:val="30"/>
        <w:tabs>
          <w:tab w:val="left" w:pos="1680"/>
          <w:tab w:val="right" w:leader="dot" w:pos="8890"/>
        </w:tabs>
        <w:ind w:left="960"/>
        <w:rPr>
          <w:rFonts w:asciiTheme="minorHAnsi" w:eastAsiaTheme="minorEastAsia" w:hAnsiTheme="minorHAnsi" w:cstheme="minorBidi"/>
          <w:noProof/>
          <w:sz w:val="21"/>
          <w:szCs w:val="22"/>
        </w:rPr>
      </w:pPr>
      <w:hyperlink w:anchor="_Toc101883117" w:history="1">
        <w:r w:rsidR="00E71EC3" w:rsidRPr="00C55157">
          <w:rPr>
            <w:rStyle w:val="aff9"/>
            <w:noProof/>
          </w:rPr>
          <w:t>1.1.2</w:t>
        </w:r>
        <w:r w:rsidR="00E71EC3">
          <w:rPr>
            <w:rFonts w:asciiTheme="minorHAnsi" w:eastAsiaTheme="minorEastAsia" w:hAnsiTheme="minorHAnsi" w:cstheme="minorBidi"/>
            <w:noProof/>
            <w:sz w:val="21"/>
            <w:szCs w:val="22"/>
          </w:rPr>
          <w:tab/>
        </w:r>
        <w:r w:rsidR="00E71EC3" w:rsidRPr="00C55157">
          <w:rPr>
            <w:rStyle w:val="aff9"/>
            <w:noProof/>
          </w:rPr>
          <w:t>功能要求</w:t>
        </w:r>
        <w:r w:rsidR="00E71EC3">
          <w:rPr>
            <w:noProof/>
            <w:webHidden/>
          </w:rPr>
          <w:tab/>
        </w:r>
        <w:r w:rsidR="00E71EC3">
          <w:rPr>
            <w:noProof/>
            <w:webHidden/>
          </w:rPr>
          <w:fldChar w:fldCharType="begin"/>
        </w:r>
        <w:r w:rsidR="00E71EC3">
          <w:rPr>
            <w:noProof/>
            <w:webHidden/>
          </w:rPr>
          <w:instrText xml:space="preserve"> PAGEREF _Toc101883117 \h </w:instrText>
        </w:r>
        <w:r w:rsidR="00E71EC3">
          <w:rPr>
            <w:noProof/>
            <w:webHidden/>
          </w:rPr>
        </w:r>
        <w:r w:rsidR="00E71EC3">
          <w:rPr>
            <w:noProof/>
            <w:webHidden/>
          </w:rPr>
          <w:fldChar w:fldCharType="separate"/>
        </w:r>
        <w:r w:rsidR="00E71EC3">
          <w:rPr>
            <w:noProof/>
            <w:webHidden/>
          </w:rPr>
          <w:t>5</w:t>
        </w:r>
        <w:r w:rsidR="00E71EC3">
          <w:rPr>
            <w:noProof/>
            <w:webHidden/>
          </w:rPr>
          <w:fldChar w:fldCharType="end"/>
        </w:r>
      </w:hyperlink>
    </w:p>
    <w:p w:rsidR="00E71EC3" w:rsidRDefault="00B10AED">
      <w:pPr>
        <w:pStyle w:val="30"/>
        <w:tabs>
          <w:tab w:val="left" w:pos="1680"/>
          <w:tab w:val="right" w:leader="dot" w:pos="8890"/>
        </w:tabs>
        <w:ind w:left="960"/>
        <w:rPr>
          <w:rFonts w:asciiTheme="minorHAnsi" w:eastAsiaTheme="minorEastAsia" w:hAnsiTheme="minorHAnsi" w:cstheme="minorBidi"/>
          <w:noProof/>
          <w:sz w:val="21"/>
          <w:szCs w:val="22"/>
        </w:rPr>
      </w:pPr>
      <w:hyperlink w:anchor="_Toc101883118" w:history="1">
        <w:r w:rsidR="00E71EC3" w:rsidRPr="00C55157">
          <w:rPr>
            <w:rStyle w:val="aff9"/>
            <w:noProof/>
          </w:rPr>
          <w:t>1.1.3</w:t>
        </w:r>
        <w:r w:rsidR="00E71EC3">
          <w:rPr>
            <w:rFonts w:asciiTheme="minorHAnsi" w:eastAsiaTheme="minorEastAsia" w:hAnsiTheme="minorHAnsi" w:cstheme="minorBidi"/>
            <w:noProof/>
            <w:sz w:val="21"/>
            <w:szCs w:val="22"/>
          </w:rPr>
          <w:tab/>
        </w:r>
        <w:r w:rsidR="00E71EC3" w:rsidRPr="00C55157">
          <w:rPr>
            <w:rStyle w:val="aff9"/>
            <w:noProof/>
          </w:rPr>
          <w:t>优化调整要求</w:t>
        </w:r>
        <w:r w:rsidR="00E71EC3">
          <w:rPr>
            <w:noProof/>
            <w:webHidden/>
          </w:rPr>
          <w:tab/>
        </w:r>
        <w:r w:rsidR="00E71EC3">
          <w:rPr>
            <w:noProof/>
            <w:webHidden/>
          </w:rPr>
          <w:fldChar w:fldCharType="begin"/>
        </w:r>
        <w:r w:rsidR="00E71EC3">
          <w:rPr>
            <w:noProof/>
            <w:webHidden/>
          </w:rPr>
          <w:instrText xml:space="preserve"> PAGEREF _Toc101883118 \h </w:instrText>
        </w:r>
        <w:r w:rsidR="00E71EC3">
          <w:rPr>
            <w:noProof/>
            <w:webHidden/>
          </w:rPr>
        </w:r>
        <w:r w:rsidR="00E71EC3">
          <w:rPr>
            <w:noProof/>
            <w:webHidden/>
          </w:rPr>
          <w:fldChar w:fldCharType="separate"/>
        </w:r>
        <w:r w:rsidR="00E71EC3">
          <w:rPr>
            <w:noProof/>
            <w:webHidden/>
          </w:rPr>
          <w:t>6</w:t>
        </w:r>
        <w:r w:rsidR="00E71EC3">
          <w:rPr>
            <w:noProof/>
            <w:webHidden/>
          </w:rPr>
          <w:fldChar w:fldCharType="end"/>
        </w:r>
      </w:hyperlink>
    </w:p>
    <w:p w:rsidR="00E71EC3" w:rsidRDefault="00B10AED">
      <w:pPr>
        <w:pStyle w:val="30"/>
        <w:tabs>
          <w:tab w:val="left" w:pos="1680"/>
          <w:tab w:val="right" w:leader="dot" w:pos="8890"/>
        </w:tabs>
        <w:ind w:left="960"/>
        <w:rPr>
          <w:rFonts w:asciiTheme="minorHAnsi" w:eastAsiaTheme="minorEastAsia" w:hAnsiTheme="minorHAnsi" w:cstheme="minorBidi"/>
          <w:noProof/>
          <w:sz w:val="21"/>
          <w:szCs w:val="22"/>
        </w:rPr>
      </w:pPr>
      <w:hyperlink w:anchor="_Toc101883119" w:history="1">
        <w:r w:rsidR="00E71EC3" w:rsidRPr="00C55157">
          <w:rPr>
            <w:rStyle w:val="aff9"/>
            <w:noProof/>
          </w:rPr>
          <w:t>1.1.4</w:t>
        </w:r>
        <w:r w:rsidR="00E71EC3">
          <w:rPr>
            <w:rFonts w:asciiTheme="minorHAnsi" w:eastAsiaTheme="minorEastAsia" w:hAnsiTheme="minorHAnsi" w:cstheme="minorBidi"/>
            <w:noProof/>
            <w:sz w:val="21"/>
            <w:szCs w:val="22"/>
          </w:rPr>
          <w:tab/>
        </w:r>
        <w:r w:rsidR="00E71EC3" w:rsidRPr="00C55157">
          <w:rPr>
            <w:rStyle w:val="aff9"/>
            <w:noProof/>
          </w:rPr>
          <w:t>集成要求</w:t>
        </w:r>
        <w:r w:rsidR="00E71EC3">
          <w:rPr>
            <w:noProof/>
            <w:webHidden/>
          </w:rPr>
          <w:tab/>
        </w:r>
        <w:r w:rsidR="00E71EC3">
          <w:rPr>
            <w:noProof/>
            <w:webHidden/>
          </w:rPr>
          <w:fldChar w:fldCharType="begin"/>
        </w:r>
        <w:r w:rsidR="00E71EC3">
          <w:rPr>
            <w:noProof/>
            <w:webHidden/>
          </w:rPr>
          <w:instrText xml:space="preserve"> PAGEREF _Toc101883119 \h </w:instrText>
        </w:r>
        <w:r w:rsidR="00E71EC3">
          <w:rPr>
            <w:noProof/>
            <w:webHidden/>
          </w:rPr>
        </w:r>
        <w:r w:rsidR="00E71EC3">
          <w:rPr>
            <w:noProof/>
            <w:webHidden/>
          </w:rPr>
          <w:fldChar w:fldCharType="separate"/>
        </w:r>
        <w:r w:rsidR="00E71EC3">
          <w:rPr>
            <w:noProof/>
            <w:webHidden/>
          </w:rPr>
          <w:t>6</w:t>
        </w:r>
        <w:r w:rsidR="00E71EC3">
          <w:rPr>
            <w:noProof/>
            <w:webHidden/>
          </w:rPr>
          <w:fldChar w:fldCharType="end"/>
        </w:r>
      </w:hyperlink>
    </w:p>
    <w:p w:rsidR="00E71EC3" w:rsidRDefault="00B10AED">
      <w:pPr>
        <w:pStyle w:val="10"/>
        <w:tabs>
          <w:tab w:val="left" w:pos="420"/>
          <w:tab w:val="right" w:leader="dot" w:pos="8890"/>
        </w:tabs>
        <w:rPr>
          <w:rFonts w:asciiTheme="minorHAnsi" w:eastAsiaTheme="minorEastAsia" w:hAnsiTheme="minorHAnsi" w:cstheme="minorBidi"/>
          <w:noProof/>
          <w:sz w:val="21"/>
          <w:szCs w:val="22"/>
        </w:rPr>
      </w:pPr>
      <w:hyperlink w:anchor="_Toc101883120" w:history="1">
        <w:r w:rsidR="00E71EC3" w:rsidRPr="00C55157">
          <w:rPr>
            <w:rStyle w:val="aff9"/>
            <w:noProof/>
          </w:rPr>
          <w:t>2</w:t>
        </w:r>
        <w:r w:rsidR="00E71EC3">
          <w:rPr>
            <w:rFonts w:asciiTheme="minorHAnsi" w:eastAsiaTheme="minorEastAsia" w:hAnsiTheme="minorHAnsi" w:cstheme="minorBidi"/>
            <w:noProof/>
            <w:sz w:val="21"/>
            <w:szCs w:val="22"/>
          </w:rPr>
          <w:tab/>
        </w:r>
        <w:r w:rsidR="00E71EC3" w:rsidRPr="00C55157">
          <w:rPr>
            <w:rStyle w:val="aff9"/>
            <w:noProof/>
          </w:rPr>
          <w:t>数据备份及灾难恢复</w:t>
        </w:r>
        <w:r w:rsidR="00E71EC3">
          <w:rPr>
            <w:noProof/>
            <w:webHidden/>
          </w:rPr>
          <w:tab/>
        </w:r>
        <w:r w:rsidR="00E71EC3">
          <w:rPr>
            <w:noProof/>
            <w:webHidden/>
          </w:rPr>
          <w:fldChar w:fldCharType="begin"/>
        </w:r>
        <w:r w:rsidR="00E71EC3">
          <w:rPr>
            <w:noProof/>
            <w:webHidden/>
          </w:rPr>
          <w:instrText xml:space="preserve"> PAGEREF _Toc101883120 \h </w:instrText>
        </w:r>
        <w:r w:rsidR="00E71EC3">
          <w:rPr>
            <w:noProof/>
            <w:webHidden/>
          </w:rPr>
        </w:r>
        <w:r w:rsidR="00E71EC3">
          <w:rPr>
            <w:noProof/>
            <w:webHidden/>
          </w:rPr>
          <w:fldChar w:fldCharType="separate"/>
        </w:r>
        <w:r w:rsidR="00E71EC3">
          <w:rPr>
            <w:noProof/>
            <w:webHidden/>
          </w:rPr>
          <w:t>7</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1" w:history="1">
        <w:r w:rsidR="00E71EC3" w:rsidRPr="00C55157">
          <w:rPr>
            <w:rStyle w:val="aff9"/>
            <w:noProof/>
          </w:rPr>
          <w:t>2.1</w:t>
        </w:r>
        <w:r w:rsidR="00E71EC3">
          <w:rPr>
            <w:rFonts w:asciiTheme="minorHAnsi" w:eastAsiaTheme="minorEastAsia" w:hAnsiTheme="minorHAnsi" w:cstheme="minorBidi"/>
            <w:noProof/>
            <w:sz w:val="21"/>
            <w:szCs w:val="22"/>
          </w:rPr>
          <w:tab/>
        </w:r>
        <w:r w:rsidR="00E71EC3" w:rsidRPr="00C55157">
          <w:rPr>
            <w:rStyle w:val="aff9"/>
            <w:noProof/>
          </w:rPr>
          <w:t>文档附件数据备份及恢复</w:t>
        </w:r>
        <w:r w:rsidR="00E71EC3">
          <w:rPr>
            <w:noProof/>
            <w:webHidden/>
          </w:rPr>
          <w:tab/>
        </w:r>
        <w:r w:rsidR="00E71EC3">
          <w:rPr>
            <w:noProof/>
            <w:webHidden/>
          </w:rPr>
          <w:fldChar w:fldCharType="begin"/>
        </w:r>
        <w:r w:rsidR="00E71EC3">
          <w:rPr>
            <w:noProof/>
            <w:webHidden/>
          </w:rPr>
          <w:instrText xml:space="preserve"> PAGEREF _Toc101883121 \h </w:instrText>
        </w:r>
        <w:r w:rsidR="00E71EC3">
          <w:rPr>
            <w:noProof/>
            <w:webHidden/>
          </w:rPr>
        </w:r>
        <w:r w:rsidR="00E71EC3">
          <w:rPr>
            <w:noProof/>
            <w:webHidden/>
          </w:rPr>
          <w:fldChar w:fldCharType="separate"/>
        </w:r>
        <w:r w:rsidR="00E71EC3">
          <w:rPr>
            <w:noProof/>
            <w:webHidden/>
          </w:rPr>
          <w:t>8</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2" w:history="1">
        <w:r w:rsidR="00E71EC3" w:rsidRPr="00C55157">
          <w:rPr>
            <w:rStyle w:val="aff9"/>
            <w:noProof/>
          </w:rPr>
          <w:t>2.2</w:t>
        </w:r>
        <w:r w:rsidR="00E71EC3">
          <w:rPr>
            <w:rFonts w:asciiTheme="minorHAnsi" w:eastAsiaTheme="minorEastAsia" w:hAnsiTheme="minorHAnsi" w:cstheme="minorBidi"/>
            <w:noProof/>
            <w:sz w:val="21"/>
            <w:szCs w:val="22"/>
          </w:rPr>
          <w:tab/>
        </w:r>
        <w:r w:rsidR="00E71EC3" w:rsidRPr="00C55157">
          <w:rPr>
            <w:rStyle w:val="aff9"/>
            <w:noProof/>
          </w:rPr>
          <w:t>数据库数据备份及恢复</w:t>
        </w:r>
        <w:r w:rsidR="00E71EC3">
          <w:rPr>
            <w:noProof/>
            <w:webHidden/>
          </w:rPr>
          <w:tab/>
        </w:r>
        <w:r w:rsidR="00E71EC3">
          <w:rPr>
            <w:noProof/>
            <w:webHidden/>
          </w:rPr>
          <w:fldChar w:fldCharType="begin"/>
        </w:r>
        <w:r w:rsidR="00E71EC3">
          <w:rPr>
            <w:noProof/>
            <w:webHidden/>
          </w:rPr>
          <w:instrText xml:space="preserve"> PAGEREF _Toc101883122 \h </w:instrText>
        </w:r>
        <w:r w:rsidR="00E71EC3">
          <w:rPr>
            <w:noProof/>
            <w:webHidden/>
          </w:rPr>
        </w:r>
        <w:r w:rsidR="00E71EC3">
          <w:rPr>
            <w:noProof/>
            <w:webHidden/>
          </w:rPr>
          <w:fldChar w:fldCharType="separate"/>
        </w:r>
        <w:r w:rsidR="00E71EC3">
          <w:rPr>
            <w:noProof/>
            <w:webHidden/>
          </w:rPr>
          <w:t>8</w:t>
        </w:r>
        <w:r w:rsidR="00E71EC3">
          <w:rPr>
            <w:noProof/>
            <w:webHidden/>
          </w:rPr>
          <w:fldChar w:fldCharType="end"/>
        </w:r>
      </w:hyperlink>
    </w:p>
    <w:p w:rsidR="00E71EC3" w:rsidRDefault="00B10AED">
      <w:pPr>
        <w:pStyle w:val="10"/>
        <w:tabs>
          <w:tab w:val="left" w:pos="420"/>
          <w:tab w:val="right" w:leader="dot" w:pos="8890"/>
        </w:tabs>
        <w:rPr>
          <w:rFonts w:asciiTheme="minorHAnsi" w:eastAsiaTheme="minorEastAsia" w:hAnsiTheme="minorHAnsi" w:cstheme="minorBidi"/>
          <w:noProof/>
          <w:sz w:val="21"/>
          <w:szCs w:val="22"/>
        </w:rPr>
      </w:pPr>
      <w:hyperlink w:anchor="_Toc101883123" w:history="1">
        <w:r w:rsidR="00E71EC3" w:rsidRPr="00C55157">
          <w:rPr>
            <w:rStyle w:val="aff9"/>
            <w:noProof/>
          </w:rPr>
          <w:t>3</w:t>
        </w:r>
        <w:r w:rsidR="00E71EC3">
          <w:rPr>
            <w:rFonts w:asciiTheme="minorHAnsi" w:eastAsiaTheme="minorEastAsia" w:hAnsiTheme="minorHAnsi" w:cstheme="minorBidi"/>
            <w:noProof/>
            <w:sz w:val="21"/>
            <w:szCs w:val="22"/>
          </w:rPr>
          <w:tab/>
        </w:r>
        <w:r w:rsidR="00E71EC3" w:rsidRPr="00C55157">
          <w:rPr>
            <w:rStyle w:val="aff9"/>
            <w:noProof/>
          </w:rPr>
          <w:t>系统安全要求</w:t>
        </w:r>
        <w:r w:rsidR="00E71EC3">
          <w:rPr>
            <w:noProof/>
            <w:webHidden/>
          </w:rPr>
          <w:tab/>
        </w:r>
        <w:r w:rsidR="00E71EC3">
          <w:rPr>
            <w:noProof/>
            <w:webHidden/>
          </w:rPr>
          <w:fldChar w:fldCharType="begin"/>
        </w:r>
        <w:r w:rsidR="00E71EC3">
          <w:rPr>
            <w:noProof/>
            <w:webHidden/>
          </w:rPr>
          <w:instrText xml:space="preserve"> PAGEREF _Toc101883123 \h </w:instrText>
        </w:r>
        <w:r w:rsidR="00E71EC3">
          <w:rPr>
            <w:noProof/>
            <w:webHidden/>
          </w:rPr>
        </w:r>
        <w:r w:rsidR="00E71EC3">
          <w:rPr>
            <w:noProof/>
            <w:webHidden/>
          </w:rPr>
          <w:fldChar w:fldCharType="separate"/>
        </w:r>
        <w:r w:rsidR="00E71EC3">
          <w:rPr>
            <w:noProof/>
            <w:webHidden/>
          </w:rPr>
          <w:t>9</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4" w:history="1">
        <w:r w:rsidR="00E71EC3" w:rsidRPr="00C55157">
          <w:rPr>
            <w:rStyle w:val="aff9"/>
            <w:noProof/>
          </w:rPr>
          <w:t>3.1</w:t>
        </w:r>
        <w:r w:rsidR="00E71EC3">
          <w:rPr>
            <w:rFonts w:asciiTheme="minorHAnsi" w:eastAsiaTheme="minorEastAsia" w:hAnsiTheme="minorHAnsi" w:cstheme="minorBidi"/>
            <w:noProof/>
            <w:sz w:val="21"/>
            <w:szCs w:val="22"/>
          </w:rPr>
          <w:tab/>
        </w:r>
        <w:r w:rsidR="00E71EC3" w:rsidRPr="00C55157">
          <w:rPr>
            <w:rStyle w:val="aff9"/>
            <w:noProof/>
          </w:rPr>
          <w:t>防范</w:t>
        </w:r>
        <w:r w:rsidR="00E71EC3" w:rsidRPr="00C55157">
          <w:rPr>
            <w:rStyle w:val="aff9"/>
            <w:noProof/>
          </w:rPr>
          <w:t>SQL</w:t>
        </w:r>
        <w:r w:rsidR="00E71EC3" w:rsidRPr="00C55157">
          <w:rPr>
            <w:rStyle w:val="aff9"/>
            <w:noProof/>
          </w:rPr>
          <w:t>注入</w:t>
        </w:r>
        <w:r w:rsidR="00E71EC3">
          <w:rPr>
            <w:noProof/>
            <w:webHidden/>
          </w:rPr>
          <w:tab/>
        </w:r>
        <w:r w:rsidR="00E71EC3">
          <w:rPr>
            <w:noProof/>
            <w:webHidden/>
          </w:rPr>
          <w:fldChar w:fldCharType="begin"/>
        </w:r>
        <w:r w:rsidR="00E71EC3">
          <w:rPr>
            <w:noProof/>
            <w:webHidden/>
          </w:rPr>
          <w:instrText xml:space="preserve"> PAGEREF _Toc101883124 \h </w:instrText>
        </w:r>
        <w:r w:rsidR="00E71EC3">
          <w:rPr>
            <w:noProof/>
            <w:webHidden/>
          </w:rPr>
        </w:r>
        <w:r w:rsidR="00E71EC3">
          <w:rPr>
            <w:noProof/>
            <w:webHidden/>
          </w:rPr>
          <w:fldChar w:fldCharType="separate"/>
        </w:r>
        <w:r w:rsidR="00E71EC3">
          <w:rPr>
            <w:noProof/>
            <w:webHidden/>
          </w:rPr>
          <w:t>9</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5" w:history="1">
        <w:r w:rsidR="00E71EC3" w:rsidRPr="00C55157">
          <w:rPr>
            <w:rStyle w:val="aff9"/>
            <w:noProof/>
          </w:rPr>
          <w:t>3.2</w:t>
        </w:r>
        <w:r w:rsidR="00E71EC3">
          <w:rPr>
            <w:rFonts w:asciiTheme="minorHAnsi" w:eastAsiaTheme="minorEastAsia" w:hAnsiTheme="minorHAnsi" w:cstheme="minorBidi"/>
            <w:noProof/>
            <w:sz w:val="21"/>
            <w:szCs w:val="22"/>
          </w:rPr>
          <w:tab/>
        </w:r>
        <w:r w:rsidR="00E71EC3" w:rsidRPr="00C55157">
          <w:rPr>
            <w:rStyle w:val="aff9"/>
            <w:noProof/>
          </w:rPr>
          <w:t>业务安全设计</w:t>
        </w:r>
        <w:r w:rsidR="00E71EC3">
          <w:rPr>
            <w:noProof/>
            <w:webHidden/>
          </w:rPr>
          <w:tab/>
        </w:r>
        <w:r w:rsidR="00E71EC3">
          <w:rPr>
            <w:noProof/>
            <w:webHidden/>
          </w:rPr>
          <w:fldChar w:fldCharType="begin"/>
        </w:r>
        <w:r w:rsidR="00E71EC3">
          <w:rPr>
            <w:noProof/>
            <w:webHidden/>
          </w:rPr>
          <w:instrText xml:space="preserve"> PAGEREF _Toc101883125 \h </w:instrText>
        </w:r>
        <w:r w:rsidR="00E71EC3">
          <w:rPr>
            <w:noProof/>
            <w:webHidden/>
          </w:rPr>
        </w:r>
        <w:r w:rsidR="00E71EC3">
          <w:rPr>
            <w:noProof/>
            <w:webHidden/>
          </w:rPr>
          <w:fldChar w:fldCharType="separate"/>
        </w:r>
        <w:r w:rsidR="00E71EC3">
          <w:rPr>
            <w:noProof/>
            <w:webHidden/>
          </w:rPr>
          <w:t>10</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6" w:history="1">
        <w:r w:rsidR="00E71EC3" w:rsidRPr="00C55157">
          <w:rPr>
            <w:rStyle w:val="aff9"/>
            <w:noProof/>
          </w:rPr>
          <w:t>3.3</w:t>
        </w:r>
        <w:r w:rsidR="00E71EC3">
          <w:rPr>
            <w:rFonts w:asciiTheme="minorHAnsi" w:eastAsiaTheme="minorEastAsia" w:hAnsiTheme="minorHAnsi" w:cstheme="minorBidi"/>
            <w:noProof/>
            <w:sz w:val="21"/>
            <w:szCs w:val="22"/>
          </w:rPr>
          <w:tab/>
        </w:r>
        <w:r w:rsidR="00E71EC3" w:rsidRPr="00C55157">
          <w:rPr>
            <w:rStyle w:val="aff9"/>
            <w:noProof/>
          </w:rPr>
          <w:t>数据安全设计</w:t>
        </w:r>
        <w:r w:rsidR="00E71EC3">
          <w:rPr>
            <w:noProof/>
            <w:webHidden/>
          </w:rPr>
          <w:tab/>
        </w:r>
        <w:r w:rsidR="00E71EC3">
          <w:rPr>
            <w:noProof/>
            <w:webHidden/>
          </w:rPr>
          <w:fldChar w:fldCharType="begin"/>
        </w:r>
        <w:r w:rsidR="00E71EC3">
          <w:rPr>
            <w:noProof/>
            <w:webHidden/>
          </w:rPr>
          <w:instrText xml:space="preserve"> PAGEREF _Toc101883126 \h </w:instrText>
        </w:r>
        <w:r w:rsidR="00E71EC3">
          <w:rPr>
            <w:noProof/>
            <w:webHidden/>
          </w:rPr>
        </w:r>
        <w:r w:rsidR="00E71EC3">
          <w:rPr>
            <w:noProof/>
            <w:webHidden/>
          </w:rPr>
          <w:fldChar w:fldCharType="separate"/>
        </w:r>
        <w:r w:rsidR="00E71EC3">
          <w:rPr>
            <w:noProof/>
            <w:webHidden/>
          </w:rPr>
          <w:t>11</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7" w:history="1">
        <w:r w:rsidR="00E71EC3" w:rsidRPr="00C55157">
          <w:rPr>
            <w:rStyle w:val="aff9"/>
            <w:noProof/>
          </w:rPr>
          <w:t>3.4</w:t>
        </w:r>
        <w:r w:rsidR="00E71EC3">
          <w:rPr>
            <w:rFonts w:asciiTheme="minorHAnsi" w:eastAsiaTheme="minorEastAsia" w:hAnsiTheme="minorHAnsi" w:cstheme="minorBidi"/>
            <w:noProof/>
            <w:sz w:val="21"/>
            <w:szCs w:val="22"/>
          </w:rPr>
          <w:tab/>
        </w:r>
        <w:r w:rsidR="00E71EC3" w:rsidRPr="00C55157">
          <w:rPr>
            <w:rStyle w:val="aff9"/>
            <w:noProof/>
          </w:rPr>
          <w:t>过程安全</w:t>
        </w:r>
        <w:r w:rsidR="00E71EC3">
          <w:rPr>
            <w:noProof/>
            <w:webHidden/>
          </w:rPr>
          <w:tab/>
        </w:r>
        <w:r w:rsidR="00E71EC3">
          <w:rPr>
            <w:noProof/>
            <w:webHidden/>
          </w:rPr>
          <w:fldChar w:fldCharType="begin"/>
        </w:r>
        <w:r w:rsidR="00E71EC3">
          <w:rPr>
            <w:noProof/>
            <w:webHidden/>
          </w:rPr>
          <w:instrText xml:space="preserve"> PAGEREF _Toc101883127 \h </w:instrText>
        </w:r>
        <w:r w:rsidR="00E71EC3">
          <w:rPr>
            <w:noProof/>
            <w:webHidden/>
          </w:rPr>
        </w:r>
        <w:r w:rsidR="00E71EC3">
          <w:rPr>
            <w:noProof/>
            <w:webHidden/>
          </w:rPr>
          <w:fldChar w:fldCharType="separate"/>
        </w:r>
        <w:r w:rsidR="00E71EC3">
          <w:rPr>
            <w:noProof/>
            <w:webHidden/>
          </w:rPr>
          <w:t>12</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8" w:history="1">
        <w:r w:rsidR="00E71EC3" w:rsidRPr="00C55157">
          <w:rPr>
            <w:rStyle w:val="aff9"/>
            <w:noProof/>
          </w:rPr>
          <w:t>3.5</w:t>
        </w:r>
        <w:r w:rsidR="00E71EC3">
          <w:rPr>
            <w:rFonts w:asciiTheme="minorHAnsi" w:eastAsiaTheme="minorEastAsia" w:hAnsiTheme="minorHAnsi" w:cstheme="minorBidi"/>
            <w:noProof/>
            <w:sz w:val="21"/>
            <w:szCs w:val="22"/>
          </w:rPr>
          <w:tab/>
        </w:r>
        <w:r w:rsidR="00E71EC3" w:rsidRPr="00C55157">
          <w:rPr>
            <w:rStyle w:val="aff9"/>
            <w:noProof/>
          </w:rPr>
          <w:t>设备安全</w:t>
        </w:r>
        <w:r w:rsidR="00E71EC3">
          <w:rPr>
            <w:noProof/>
            <w:webHidden/>
          </w:rPr>
          <w:tab/>
        </w:r>
        <w:r w:rsidR="00E71EC3">
          <w:rPr>
            <w:noProof/>
            <w:webHidden/>
          </w:rPr>
          <w:fldChar w:fldCharType="begin"/>
        </w:r>
        <w:r w:rsidR="00E71EC3">
          <w:rPr>
            <w:noProof/>
            <w:webHidden/>
          </w:rPr>
          <w:instrText xml:space="preserve"> PAGEREF _Toc101883128 \h </w:instrText>
        </w:r>
        <w:r w:rsidR="00E71EC3">
          <w:rPr>
            <w:noProof/>
            <w:webHidden/>
          </w:rPr>
        </w:r>
        <w:r w:rsidR="00E71EC3">
          <w:rPr>
            <w:noProof/>
            <w:webHidden/>
          </w:rPr>
          <w:fldChar w:fldCharType="separate"/>
        </w:r>
        <w:r w:rsidR="00E71EC3">
          <w:rPr>
            <w:noProof/>
            <w:webHidden/>
          </w:rPr>
          <w:t>12</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29" w:history="1">
        <w:r w:rsidR="00E71EC3" w:rsidRPr="00C55157">
          <w:rPr>
            <w:rStyle w:val="aff9"/>
            <w:noProof/>
          </w:rPr>
          <w:t>3.6</w:t>
        </w:r>
        <w:r w:rsidR="00E71EC3">
          <w:rPr>
            <w:rFonts w:asciiTheme="minorHAnsi" w:eastAsiaTheme="minorEastAsia" w:hAnsiTheme="minorHAnsi" w:cstheme="minorBidi"/>
            <w:noProof/>
            <w:sz w:val="21"/>
            <w:szCs w:val="22"/>
          </w:rPr>
          <w:tab/>
        </w:r>
        <w:r w:rsidR="00E71EC3" w:rsidRPr="00C55157">
          <w:rPr>
            <w:rStyle w:val="aff9"/>
            <w:noProof/>
          </w:rPr>
          <w:t>日志分析</w:t>
        </w:r>
        <w:r w:rsidR="00E71EC3">
          <w:rPr>
            <w:noProof/>
            <w:webHidden/>
          </w:rPr>
          <w:tab/>
        </w:r>
        <w:r w:rsidR="00E71EC3">
          <w:rPr>
            <w:noProof/>
            <w:webHidden/>
          </w:rPr>
          <w:fldChar w:fldCharType="begin"/>
        </w:r>
        <w:r w:rsidR="00E71EC3">
          <w:rPr>
            <w:noProof/>
            <w:webHidden/>
          </w:rPr>
          <w:instrText xml:space="preserve"> PAGEREF _Toc101883129 \h </w:instrText>
        </w:r>
        <w:r w:rsidR="00E71EC3">
          <w:rPr>
            <w:noProof/>
            <w:webHidden/>
          </w:rPr>
        </w:r>
        <w:r w:rsidR="00E71EC3">
          <w:rPr>
            <w:noProof/>
            <w:webHidden/>
          </w:rPr>
          <w:fldChar w:fldCharType="separate"/>
        </w:r>
        <w:r w:rsidR="00E71EC3">
          <w:rPr>
            <w:noProof/>
            <w:webHidden/>
          </w:rPr>
          <w:t>12</w:t>
        </w:r>
        <w:r w:rsidR="00E71EC3">
          <w:rPr>
            <w:noProof/>
            <w:webHidden/>
          </w:rPr>
          <w:fldChar w:fldCharType="end"/>
        </w:r>
      </w:hyperlink>
    </w:p>
    <w:p w:rsidR="00E71EC3" w:rsidRDefault="00B10AED">
      <w:pPr>
        <w:pStyle w:val="10"/>
        <w:tabs>
          <w:tab w:val="left" w:pos="420"/>
          <w:tab w:val="right" w:leader="dot" w:pos="8890"/>
        </w:tabs>
        <w:rPr>
          <w:rFonts w:asciiTheme="minorHAnsi" w:eastAsiaTheme="minorEastAsia" w:hAnsiTheme="minorHAnsi" w:cstheme="minorBidi"/>
          <w:noProof/>
          <w:sz w:val="21"/>
          <w:szCs w:val="22"/>
        </w:rPr>
      </w:pPr>
      <w:hyperlink w:anchor="_Toc101883130" w:history="1">
        <w:r w:rsidR="00E71EC3" w:rsidRPr="00C55157">
          <w:rPr>
            <w:rStyle w:val="aff9"/>
            <w:noProof/>
          </w:rPr>
          <w:t>4</w:t>
        </w:r>
        <w:r w:rsidR="00E71EC3">
          <w:rPr>
            <w:rFonts w:asciiTheme="minorHAnsi" w:eastAsiaTheme="minorEastAsia" w:hAnsiTheme="minorHAnsi" w:cstheme="minorBidi"/>
            <w:noProof/>
            <w:sz w:val="21"/>
            <w:szCs w:val="22"/>
          </w:rPr>
          <w:tab/>
        </w:r>
        <w:r w:rsidR="00E71EC3" w:rsidRPr="00C55157">
          <w:rPr>
            <w:rStyle w:val="aff9"/>
            <w:noProof/>
          </w:rPr>
          <w:t>项目管理要求</w:t>
        </w:r>
        <w:r w:rsidR="00E71EC3">
          <w:rPr>
            <w:noProof/>
            <w:webHidden/>
          </w:rPr>
          <w:tab/>
        </w:r>
        <w:r w:rsidR="00E71EC3">
          <w:rPr>
            <w:noProof/>
            <w:webHidden/>
          </w:rPr>
          <w:fldChar w:fldCharType="begin"/>
        </w:r>
        <w:r w:rsidR="00E71EC3">
          <w:rPr>
            <w:noProof/>
            <w:webHidden/>
          </w:rPr>
          <w:instrText xml:space="preserve"> PAGEREF _Toc101883130 \h </w:instrText>
        </w:r>
        <w:r w:rsidR="00E71EC3">
          <w:rPr>
            <w:noProof/>
            <w:webHidden/>
          </w:rPr>
        </w:r>
        <w:r w:rsidR="00E71EC3">
          <w:rPr>
            <w:noProof/>
            <w:webHidden/>
          </w:rPr>
          <w:fldChar w:fldCharType="separate"/>
        </w:r>
        <w:r w:rsidR="00E71EC3">
          <w:rPr>
            <w:noProof/>
            <w:webHidden/>
          </w:rPr>
          <w:t>12</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1" w:history="1">
        <w:r w:rsidR="00E71EC3" w:rsidRPr="00C55157">
          <w:rPr>
            <w:rStyle w:val="aff9"/>
            <w:noProof/>
          </w:rPr>
          <w:t>4.1</w:t>
        </w:r>
        <w:r w:rsidR="00E71EC3">
          <w:rPr>
            <w:rFonts w:asciiTheme="minorHAnsi" w:eastAsiaTheme="minorEastAsia" w:hAnsiTheme="minorHAnsi" w:cstheme="minorBidi"/>
            <w:noProof/>
            <w:sz w:val="21"/>
            <w:szCs w:val="22"/>
          </w:rPr>
          <w:tab/>
        </w:r>
        <w:r w:rsidR="00E71EC3" w:rsidRPr="00C55157">
          <w:rPr>
            <w:rStyle w:val="aff9"/>
            <w:noProof/>
          </w:rPr>
          <w:t>实施要求</w:t>
        </w:r>
        <w:r w:rsidR="00E71EC3">
          <w:rPr>
            <w:noProof/>
            <w:webHidden/>
          </w:rPr>
          <w:tab/>
        </w:r>
        <w:r w:rsidR="00E71EC3">
          <w:rPr>
            <w:noProof/>
            <w:webHidden/>
          </w:rPr>
          <w:fldChar w:fldCharType="begin"/>
        </w:r>
        <w:r w:rsidR="00E71EC3">
          <w:rPr>
            <w:noProof/>
            <w:webHidden/>
          </w:rPr>
          <w:instrText xml:space="preserve"> PAGEREF _Toc101883131 \h </w:instrText>
        </w:r>
        <w:r w:rsidR="00E71EC3">
          <w:rPr>
            <w:noProof/>
            <w:webHidden/>
          </w:rPr>
        </w:r>
        <w:r w:rsidR="00E71EC3">
          <w:rPr>
            <w:noProof/>
            <w:webHidden/>
          </w:rPr>
          <w:fldChar w:fldCharType="separate"/>
        </w:r>
        <w:r w:rsidR="00E71EC3">
          <w:rPr>
            <w:noProof/>
            <w:webHidden/>
          </w:rPr>
          <w:t>12</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2" w:history="1">
        <w:r w:rsidR="00E71EC3" w:rsidRPr="00C55157">
          <w:rPr>
            <w:rStyle w:val="aff9"/>
            <w:noProof/>
          </w:rPr>
          <w:t>4.2</w:t>
        </w:r>
        <w:r w:rsidR="00E71EC3">
          <w:rPr>
            <w:rFonts w:asciiTheme="minorHAnsi" w:eastAsiaTheme="minorEastAsia" w:hAnsiTheme="minorHAnsi" w:cstheme="minorBidi"/>
            <w:noProof/>
            <w:sz w:val="21"/>
            <w:szCs w:val="22"/>
          </w:rPr>
          <w:tab/>
        </w:r>
        <w:r w:rsidR="00E71EC3" w:rsidRPr="00C55157">
          <w:rPr>
            <w:rStyle w:val="aff9"/>
            <w:noProof/>
          </w:rPr>
          <w:t>培训要求</w:t>
        </w:r>
        <w:r w:rsidR="00E71EC3">
          <w:rPr>
            <w:noProof/>
            <w:webHidden/>
          </w:rPr>
          <w:tab/>
        </w:r>
        <w:r w:rsidR="00E71EC3">
          <w:rPr>
            <w:noProof/>
            <w:webHidden/>
          </w:rPr>
          <w:fldChar w:fldCharType="begin"/>
        </w:r>
        <w:r w:rsidR="00E71EC3">
          <w:rPr>
            <w:noProof/>
            <w:webHidden/>
          </w:rPr>
          <w:instrText xml:space="preserve"> PAGEREF _Toc101883132 \h </w:instrText>
        </w:r>
        <w:r w:rsidR="00E71EC3">
          <w:rPr>
            <w:noProof/>
            <w:webHidden/>
          </w:rPr>
        </w:r>
        <w:r w:rsidR="00E71EC3">
          <w:rPr>
            <w:noProof/>
            <w:webHidden/>
          </w:rPr>
          <w:fldChar w:fldCharType="separate"/>
        </w:r>
        <w:r w:rsidR="00E71EC3">
          <w:rPr>
            <w:noProof/>
            <w:webHidden/>
          </w:rPr>
          <w:t>13</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3" w:history="1">
        <w:r w:rsidR="00E71EC3" w:rsidRPr="00C55157">
          <w:rPr>
            <w:rStyle w:val="aff9"/>
            <w:noProof/>
          </w:rPr>
          <w:t>4.3</w:t>
        </w:r>
        <w:r w:rsidR="00E71EC3">
          <w:rPr>
            <w:rFonts w:asciiTheme="minorHAnsi" w:eastAsiaTheme="minorEastAsia" w:hAnsiTheme="minorHAnsi" w:cstheme="minorBidi"/>
            <w:noProof/>
            <w:sz w:val="21"/>
            <w:szCs w:val="22"/>
          </w:rPr>
          <w:tab/>
        </w:r>
        <w:r w:rsidR="00E71EC3" w:rsidRPr="00C55157">
          <w:rPr>
            <w:rStyle w:val="aff9"/>
            <w:noProof/>
          </w:rPr>
          <w:t>验收</w:t>
        </w:r>
        <w:r w:rsidR="00E71EC3">
          <w:rPr>
            <w:noProof/>
            <w:webHidden/>
          </w:rPr>
          <w:tab/>
        </w:r>
        <w:r w:rsidR="00E71EC3">
          <w:rPr>
            <w:noProof/>
            <w:webHidden/>
          </w:rPr>
          <w:fldChar w:fldCharType="begin"/>
        </w:r>
        <w:r w:rsidR="00E71EC3">
          <w:rPr>
            <w:noProof/>
            <w:webHidden/>
          </w:rPr>
          <w:instrText xml:space="preserve"> PAGEREF _Toc101883133 \h </w:instrText>
        </w:r>
        <w:r w:rsidR="00E71EC3">
          <w:rPr>
            <w:noProof/>
            <w:webHidden/>
          </w:rPr>
        </w:r>
        <w:r w:rsidR="00E71EC3">
          <w:rPr>
            <w:noProof/>
            <w:webHidden/>
          </w:rPr>
          <w:fldChar w:fldCharType="separate"/>
        </w:r>
        <w:r w:rsidR="00E71EC3">
          <w:rPr>
            <w:noProof/>
            <w:webHidden/>
          </w:rPr>
          <w:t>13</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4" w:history="1">
        <w:r w:rsidR="00E71EC3" w:rsidRPr="00C55157">
          <w:rPr>
            <w:rStyle w:val="aff9"/>
            <w:noProof/>
          </w:rPr>
          <w:t>4.4</w:t>
        </w:r>
        <w:r w:rsidR="00E71EC3">
          <w:rPr>
            <w:rFonts w:asciiTheme="minorHAnsi" w:eastAsiaTheme="minorEastAsia" w:hAnsiTheme="minorHAnsi" w:cstheme="minorBidi"/>
            <w:noProof/>
            <w:sz w:val="21"/>
            <w:szCs w:val="22"/>
          </w:rPr>
          <w:tab/>
        </w:r>
        <w:r w:rsidR="00E71EC3" w:rsidRPr="00C55157">
          <w:rPr>
            <w:rStyle w:val="aff9"/>
            <w:noProof/>
          </w:rPr>
          <w:t>售后服务</w:t>
        </w:r>
        <w:r w:rsidR="00E71EC3">
          <w:rPr>
            <w:noProof/>
            <w:webHidden/>
          </w:rPr>
          <w:tab/>
        </w:r>
        <w:r w:rsidR="00E71EC3">
          <w:rPr>
            <w:noProof/>
            <w:webHidden/>
          </w:rPr>
          <w:fldChar w:fldCharType="begin"/>
        </w:r>
        <w:r w:rsidR="00E71EC3">
          <w:rPr>
            <w:noProof/>
            <w:webHidden/>
          </w:rPr>
          <w:instrText xml:space="preserve"> PAGEREF _Toc101883134 \h </w:instrText>
        </w:r>
        <w:r w:rsidR="00E71EC3">
          <w:rPr>
            <w:noProof/>
            <w:webHidden/>
          </w:rPr>
        </w:r>
        <w:r w:rsidR="00E71EC3">
          <w:rPr>
            <w:noProof/>
            <w:webHidden/>
          </w:rPr>
          <w:fldChar w:fldCharType="separate"/>
        </w:r>
        <w:r w:rsidR="00E71EC3">
          <w:rPr>
            <w:noProof/>
            <w:webHidden/>
          </w:rPr>
          <w:t>13</w:t>
        </w:r>
        <w:r w:rsidR="00E71EC3">
          <w:rPr>
            <w:noProof/>
            <w:webHidden/>
          </w:rPr>
          <w:fldChar w:fldCharType="end"/>
        </w:r>
      </w:hyperlink>
    </w:p>
    <w:p w:rsidR="00E71EC3" w:rsidRDefault="00B10AED">
      <w:pPr>
        <w:pStyle w:val="10"/>
        <w:tabs>
          <w:tab w:val="left" w:pos="420"/>
          <w:tab w:val="right" w:leader="dot" w:pos="8890"/>
        </w:tabs>
        <w:rPr>
          <w:rFonts w:asciiTheme="minorHAnsi" w:eastAsiaTheme="minorEastAsia" w:hAnsiTheme="minorHAnsi" w:cstheme="minorBidi"/>
          <w:noProof/>
          <w:sz w:val="21"/>
          <w:szCs w:val="22"/>
        </w:rPr>
      </w:pPr>
      <w:hyperlink w:anchor="_Toc101883135" w:history="1">
        <w:r w:rsidR="00E71EC3" w:rsidRPr="00C55157">
          <w:rPr>
            <w:rStyle w:val="aff9"/>
            <w:noProof/>
          </w:rPr>
          <w:t>5</w:t>
        </w:r>
        <w:r w:rsidR="00E71EC3">
          <w:rPr>
            <w:rFonts w:asciiTheme="minorHAnsi" w:eastAsiaTheme="minorEastAsia" w:hAnsiTheme="minorHAnsi" w:cstheme="minorBidi"/>
            <w:noProof/>
            <w:sz w:val="21"/>
            <w:szCs w:val="22"/>
          </w:rPr>
          <w:tab/>
        </w:r>
        <w:r w:rsidR="00E71EC3" w:rsidRPr="00C55157">
          <w:rPr>
            <w:rStyle w:val="aff9"/>
            <w:noProof/>
          </w:rPr>
          <w:t>实施计划和组织保障</w:t>
        </w:r>
        <w:r w:rsidR="00E71EC3">
          <w:rPr>
            <w:noProof/>
            <w:webHidden/>
          </w:rPr>
          <w:tab/>
        </w:r>
        <w:r w:rsidR="00E71EC3">
          <w:rPr>
            <w:noProof/>
            <w:webHidden/>
          </w:rPr>
          <w:fldChar w:fldCharType="begin"/>
        </w:r>
        <w:r w:rsidR="00E71EC3">
          <w:rPr>
            <w:noProof/>
            <w:webHidden/>
          </w:rPr>
          <w:instrText xml:space="preserve"> PAGEREF _Toc101883135 \h </w:instrText>
        </w:r>
        <w:r w:rsidR="00E71EC3">
          <w:rPr>
            <w:noProof/>
            <w:webHidden/>
          </w:rPr>
        </w:r>
        <w:r w:rsidR="00E71EC3">
          <w:rPr>
            <w:noProof/>
            <w:webHidden/>
          </w:rPr>
          <w:fldChar w:fldCharType="separate"/>
        </w:r>
        <w:r w:rsidR="00E71EC3">
          <w:rPr>
            <w:noProof/>
            <w:webHidden/>
          </w:rPr>
          <w:t>14</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6" w:history="1">
        <w:r w:rsidR="00E71EC3" w:rsidRPr="00C55157">
          <w:rPr>
            <w:rStyle w:val="aff9"/>
            <w:noProof/>
          </w:rPr>
          <w:t>5.1</w:t>
        </w:r>
        <w:r w:rsidR="00E71EC3">
          <w:rPr>
            <w:rFonts w:asciiTheme="minorHAnsi" w:eastAsiaTheme="minorEastAsia" w:hAnsiTheme="minorHAnsi" w:cstheme="minorBidi"/>
            <w:noProof/>
            <w:sz w:val="21"/>
            <w:szCs w:val="22"/>
          </w:rPr>
          <w:tab/>
        </w:r>
        <w:r w:rsidR="00E71EC3" w:rsidRPr="00C55157">
          <w:rPr>
            <w:rStyle w:val="aff9"/>
            <w:noProof/>
          </w:rPr>
          <w:t>项目管理要求</w:t>
        </w:r>
        <w:r w:rsidR="00E71EC3">
          <w:rPr>
            <w:noProof/>
            <w:webHidden/>
          </w:rPr>
          <w:tab/>
        </w:r>
        <w:r w:rsidR="00E71EC3">
          <w:rPr>
            <w:noProof/>
            <w:webHidden/>
          </w:rPr>
          <w:fldChar w:fldCharType="begin"/>
        </w:r>
        <w:r w:rsidR="00E71EC3">
          <w:rPr>
            <w:noProof/>
            <w:webHidden/>
          </w:rPr>
          <w:instrText xml:space="preserve"> PAGEREF _Toc101883136 \h </w:instrText>
        </w:r>
        <w:r w:rsidR="00E71EC3">
          <w:rPr>
            <w:noProof/>
            <w:webHidden/>
          </w:rPr>
        </w:r>
        <w:r w:rsidR="00E71EC3">
          <w:rPr>
            <w:noProof/>
            <w:webHidden/>
          </w:rPr>
          <w:fldChar w:fldCharType="separate"/>
        </w:r>
        <w:r w:rsidR="00E71EC3">
          <w:rPr>
            <w:noProof/>
            <w:webHidden/>
          </w:rPr>
          <w:t>14</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7" w:history="1">
        <w:r w:rsidR="00E71EC3" w:rsidRPr="00C55157">
          <w:rPr>
            <w:rStyle w:val="aff9"/>
            <w:noProof/>
          </w:rPr>
          <w:t>5.2</w:t>
        </w:r>
        <w:r w:rsidR="00E71EC3">
          <w:rPr>
            <w:rFonts w:asciiTheme="minorHAnsi" w:eastAsiaTheme="minorEastAsia" w:hAnsiTheme="minorHAnsi" w:cstheme="minorBidi"/>
            <w:noProof/>
            <w:sz w:val="21"/>
            <w:szCs w:val="22"/>
          </w:rPr>
          <w:tab/>
        </w:r>
        <w:r w:rsidR="00E71EC3" w:rsidRPr="00C55157">
          <w:rPr>
            <w:rStyle w:val="aff9"/>
            <w:noProof/>
          </w:rPr>
          <w:t>有效沟通</w:t>
        </w:r>
        <w:r w:rsidR="00E71EC3" w:rsidRPr="00C55157">
          <w:rPr>
            <w:rStyle w:val="aff9"/>
            <w:noProof/>
          </w:rPr>
          <w:t xml:space="preserve"> </w:t>
        </w:r>
        <w:r w:rsidR="00E71EC3" w:rsidRPr="00C55157">
          <w:rPr>
            <w:rStyle w:val="aff9"/>
            <w:noProof/>
          </w:rPr>
          <w:t>组织保障</w:t>
        </w:r>
        <w:r w:rsidR="00E71EC3">
          <w:rPr>
            <w:noProof/>
            <w:webHidden/>
          </w:rPr>
          <w:tab/>
        </w:r>
        <w:r w:rsidR="00E71EC3">
          <w:rPr>
            <w:noProof/>
            <w:webHidden/>
          </w:rPr>
          <w:fldChar w:fldCharType="begin"/>
        </w:r>
        <w:r w:rsidR="00E71EC3">
          <w:rPr>
            <w:noProof/>
            <w:webHidden/>
          </w:rPr>
          <w:instrText xml:space="preserve"> PAGEREF _Toc101883137 \h </w:instrText>
        </w:r>
        <w:r w:rsidR="00E71EC3">
          <w:rPr>
            <w:noProof/>
            <w:webHidden/>
          </w:rPr>
        </w:r>
        <w:r w:rsidR="00E71EC3">
          <w:rPr>
            <w:noProof/>
            <w:webHidden/>
          </w:rPr>
          <w:fldChar w:fldCharType="separate"/>
        </w:r>
        <w:r w:rsidR="00E71EC3">
          <w:rPr>
            <w:noProof/>
            <w:webHidden/>
          </w:rPr>
          <w:t>15</w:t>
        </w:r>
        <w:r w:rsidR="00E71EC3">
          <w:rPr>
            <w:noProof/>
            <w:webHidden/>
          </w:rPr>
          <w:fldChar w:fldCharType="end"/>
        </w:r>
      </w:hyperlink>
    </w:p>
    <w:p w:rsidR="00E71EC3" w:rsidRDefault="00B10AED">
      <w:pPr>
        <w:pStyle w:val="21"/>
        <w:tabs>
          <w:tab w:val="left" w:pos="1260"/>
          <w:tab w:val="right" w:leader="dot" w:pos="8890"/>
        </w:tabs>
        <w:ind w:left="480"/>
        <w:rPr>
          <w:rFonts w:asciiTheme="minorHAnsi" w:eastAsiaTheme="minorEastAsia" w:hAnsiTheme="minorHAnsi" w:cstheme="minorBidi"/>
          <w:noProof/>
          <w:sz w:val="21"/>
          <w:szCs w:val="22"/>
        </w:rPr>
      </w:pPr>
      <w:hyperlink w:anchor="_Toc101883138" w:history="1">
        <w:r w:rsidR="00E71EC3" w:rsidRPr="00C55157">
          <w:rPr>
            <w:rStyle w:val="aff9"/>
            <w:noProof/>
          </w:rPr>
          <w:t>5.3</w:t>
        </w:r>
        <w:r w:rsidR="00E71EC3">
          <w:rPr>
            <w:rFonts w:asciiTheme="minorHAnsi" w:eastAsiaTheme="minorEastAsia" w:hAnsiTheme="minorHAnsi" w:cstheme="minorBidi"/>
            <w:noProof/>
            <w:sz w:val="21"/>
            <w:szCs w:val="22"/>
          </w:rPr>
          <w:tab/>
        </w:r>
        <w:r w:rsidR="00E71EC3" w:rsidRPr="00C55157">
          <w:rPr>
            <w:rStyle w:val="aff9"/>
            <w:noProof/>
          </w:rPr>
          <w:t>风险分析与应对策略</w:t>
        </w:r>
        <w:r w:rsidR="00E71EC3">
          <w:rPr>
            <w:noProof/>
            <w:webHidden/>
          </w:rPr>
          <w:tab/>
        </w:r>
        <w:r w:rsidR="00E71EC3">
          <w:rPr>
            <w:noProof/>
            <w:webHidden/>
          </w:rPr>
          <w:fldChar w:fldCharType="begin"/>
        </w:r>
        <w:r w:rsidR="00E71EC3">
          <w:rPr>
            <w:noProof/>
            <w:webHidden/>
          </w:rPr>
          <w:instrText xml:space="preserve"> PAGEREF _Toc101883138 \h </w:instrText>
        </w:r>
        <w:r w:rsidR="00E71EC3">
          <w:rPr>
            <w:noProof/>
            <w:webHidden/>
          </w:rPr>
        </w:r>
        <w:r w:rsidR="00E71EC3">
          <w:rPr>
            <w:noProof/>
            <w:webHidden/>
          </w:rPr>
          <w:fldChar w:fldCharType="separate"/>
        </w:r>
        <w:r w:rsidR="00E71EC3">
          <w:rPr>
            <w:noProof/>
            <w:webHidden/>
          </w:rPr>
          <w:t>15</w:t>
        </w:r>
        <w:r w:rsidR="00E71EC3">
          <w:rPr>
            <w:noProof/>
            <w:webHidden/>
          </w:rPr>
          <w:fldChar w:fldCharType="end"/>
        </w:r>
      </w:hyperlink>
    </w:p>
    <w:p w:rsidR="00E71EC3" w:rsidRDefault="00B10AED">
      <w:pPr>
        <w:pStyle w:val="10"/>
        <w:tabs>
          <w:tab w:val="left" w:pos="420"/>
          <w:tab w:val="right" w:leader="dot" w:pos="8890"/>
        </w:tabs>
        <w:rPr>
          <w:rFonts w:asciiTheme="minorHAnsi" w:eastAsiaTheme="minorEastAsia" w:hAnsiTheme="minorHAnsi" w:cstheme="minorBidi"/>
          <w:noProof/>
          <w:sz w:val="21"/>
          <w:szCs w:val="22"/>
        </w:rPr>
      </w:pPr>
      <w:hyperlink w:anchor="_Toc101883139" w:history="1">
        <w:r w:rsidR="00E71EC3" w:rsidRPr="00C55157">
          <w:rPr>
            <w:rStyle w:val="aff9"/>
            <w:noProof/>
          </w:rPr>
          <w:t>6</w:t>
        </w:r>
        <w:r w:rsidR="00E71EC3">
          <w:rPr>
            <w:rFonts w:asciiTheme="minorHAnsi" w:eastAsiaTheme="minorEastAsia" w:hAnsiTheme="minorHAnsi" w:cstheme="minorBidi"/>
            <w:noProof/>
            <w:sz w:val="21"/>
            <w:szCs w:val="22"/>
          </w:rPr>
          <w:tab/>
        </w:r>
        <w:r w:rsidR="00E71EC3" w:rsidRPr="00C55157">
          <w:rPr>
            <w:rStyle w:val="aff9"/>
            <w:noProof/>
          </w:rPr>
          <w:t>知识产权</w:t>
        </w:r>
        <w:r w:rsidR="00E71EC3">
          <w:rPr>
            <w:noProof/>
            <w:webHidden/>
          </w:rPr>
          <w:tab/>
        </w:r>
        <w:r w:rsidR="00E71EC3">
          <w:rPr>
            <w:noProof/>
            <w:webHidden/>
          </w:rPr>
          <w:fldChar w:fldCharType="begin"/>
        </w:r>
        <w:r w:rsidR="00E71EC3">
          <w:rPr>
            <w:noProof/>
            <w:webHidden/>
          </w:rPr>
          <w:instrText xml:space="preserve"> PAGEREF _Toc101883139 \h </w:instrText>
        </w:r>
        <w:r w:rsidR="00E71EC3">
          <w:rPr>
            <w:noProof/>
            <w:webHidden/>
          </w:rPr>
        </w:r>
        <w:r w:rsidR="00E71EC3">
          <w:rPr>
            <w:noProof/>
            <w:webHidden/>
          </w:rPr>
          <w:fldChar w:fldCharType="separate"/>
        </w:r>
        <w:r w:rsidR="00E71EC3">
          <w:rPr>
            <w:noProof/>
            <w:webHidden/>
          </w:rPr>
          <w:t>15</w:t>
        </w:r>
        <w:r w:rsidR="00E71EC3">
          <w:rPr>
            <w:noProof/>
            <w:webHidden/>
          </w:rPr>
          <w:fldChar w:fldCharType="end"/>
        </w:r>
      </w:hyperlink>
    </w:p>
    <w:p w:rsidR="003A0F6F" w:rsidRDefault="008420B3">
      <w:pPr>
        <w:rPr>
          <w:color w:val="000000" w:themeColor="text1"/>
        </w:rPr>
      </w:pPr>
      <w:r>
        <w:rPr>
          <w:color w:val="000000" w:themeColor="text1"/>
        </w:rPr>
        <w:fldChar w:fldCharType="end"/>
      </w:r>
    </w:p>
    <w:p w:rsidR="003A0F6F" w:rsidRDefault="008420B3">
      <w:pPr>
        <w:widowControl/>
        <w:spacing w:line="240" w:lineRule="auto"/>
        <w:jc w:val="left"/>
        <w:rPr>
          <w:color w:val="000000" w:themeColor="text1"/>
        </w:rPr>
      </w:pPr>
      <w:r>
        <w:rPr>
          <w:color w:val="000000" w:themeColor="text1"/>
        </w:rPr>
        <w:br w:type="page"/>
      </w:r>
    </w:p>
    <w:p w:rsidR="003A0F6F" w:rsidRDefault="003A0F6F">
      <w:pPr>
        <w:widowControl/>
        <w:spacing w:line="300" w:lineRule="atLeast"/>
        <w:rPr>
          <w:color w:val="000000" w:themeColor="text1"/>
        </w:rPr>
        <w:sectPr w:rsidR="003A0F6F">
          <w:headerReference w:type="first" r:id="rId13"/>
          <w:pgSz w:w="11906" w:h="16838"/>
          <w:pgMar w:top="1701" w:right="1418" w:bottom="1134" w:left="1588" w:header="851" w:footer="567" w:gutter="0"/>
          <w:pgNumType w:fmt="upperRoman" w:start="1"/>
          <w:cols w:space="425"/>
          <w:docGrid w:type="lines" w:linePitch="326"/>
        </w:sectPr>
      </w:pPr>
    </w:p>
    <w:p w:rsidR="003552BF" w:rsidRPr="003552BF" w:rsidRDefault="003552BF" w:rsidP="003552BF">
      <w:pPr>
        <w:pStyle w:val="1"/>
        <w:rPr>
          <w:color w:val="000000" w:themeColor="text1"/>
        </w:rPr>
      </w:pPr>
      <w:bookmarkStart w:id="3" w:name="_Toc101883114"/>
      <w:r>
        <w:rPr>
          <w:rFonts w:hint="eastAsia"/>
          <w:color w:val="000000" w:themeColor="text1"/>
        </w:rPr>
        <w:lastRenderedPageBreak/>
        <w:t>系统需求</w:t>
      </w:r>
      <w:bookmarkEnd w:id="3"/>
    </w:p>
    <w:p w:rsidR="003A0F6F" w:rsidRDefault="003552BF">
      <w:pPr>
        <w:pStyle w:val="20"/>
        <w:rPr>
          <w:color w:val="000000" w:themeColor="text1"/>
        </w:rPr>
      </w:pPr>
      <w:bookmarkStart w:id="4" w:name="_Toc101883115"/>
      <w:r>
        <w:rPr>
          <w:rFonts w:hint="eastAsia"/>
          <w:color w:val="000000" w:themeColor="text1"/>
        </w:rPr>
        <w:t>采购内容</w:t>
      </w:r>
      <w:bookmarkEnd w:id="4"/>
    </w:p>
    <w:p w:rsidR="003A0F6F" w:rsidRDefault="008420B3">
      <w:pPr>
        <w:pStyle w:val="3"/>
        <w:rPr>
          <w:color w:val="000000" w:themeColor="text1"/>
        </w:rPr>
      </w:pPr>
      <w:bookmarkStart w:id="5" w:name="_Toc101883116"/>
      <w:r>
        <w:rPr>
          <w:rFonts w:hint="eastAsia"/>
          <w:color w:val="000000" w:themeColor="text1"/>
        </w:rPr>
        <w:t>技术要求</w:t>
      </w:r>
      <w:bookmarkEnd w:id="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679"/>
        <w:gridCol w:w="4969"/>
      </w:tblGrid>
      <w:tr w:rsidR="003A0F6F">
        <w:tc>
          <w:tcPr>
            <w:tcW w:w="1535" w:type="dxa"/>
            <w:shd w:val="clear" w:color="auto" w:fill="auto"/>
          </w:tcPr>
          <w:p w:rsidR="003A0F6F" w:rsidRDefault="008420B3">
            <w:pPr>
              <w:jc w:val="center"/>
              <w:rPr>
                <w:rFonts w:ascii="宋体" w:hAnsi="宋体"/>
                <w:b/>
                <w:color w:val="000000" w:themeColor="text1"/>
              </w:rPr>
            </w:pPr>
            <w:r>
              <w:rPr>
                <w:rFonts w:ascii="宋体" w:hAnsi="宋体" w:hint="eastAsia"/>
                <w:b/>
                <w:color w:val="000000" w:themeColor="text1"/>
              </w:rPr>
              <w:t>参数性质</w:t>
            </w:r>
          </w:p>
        </w:tc>
        <w:tc>
          <w:tcPr>
            <w:tcW w:w="1679" w:type="dxa"/>
            <w:shd w:val="clear" w:color="auto" w:fill="auto"/>
          </w:tcPr>
          <w:p w:rsidR="003A0F6F" w:rsidRDefault="008420B3">
            <w:pPr>
              <w:jc w:val="center"/>
              <w:rPr>
                <w:rFonts w:ascii="宋体" w:hAnsi="宋体"/>
                <w:b/>
                <w:color w:val="000000" w:themeColor="text1"/>
              </w:rPr>
            </w:pPr>
            <w:r>
              <w:rPr>
                <w:rFonts w:ascii="宋体" w:hAnsi="宋体" w:hint="eastAsia"/>
                <w:b/>
                <w:color w:val="000000" w:themeColor="text1"/>
              </w:rPr>
              <w:t>技术指标名称</w:t>
            </w:r>
          </w:p>
        </w:tc>
        <w:tc>
          <w:tcPr>
            <w:tcW w:w="4969" w:type="dxa"/>
            <w:shd w:val="clear" w:color="auto" w:fill="auto"/>
          </w:tcPr>
          <w:p w:rsidR="003A0F6F" w:rsidRDefault="008420B3">
            <w:pPr>
              <w:jc w:val="center"/>
              <w:rPr>
                <w:rFonts w:ascii="宋体" w:hAnsi="宋体"/>
                <w:b/>
                <w:color w:val="000000" w:themeColor="text1"/>
              </w:rPr>
            </w:pPr>
            <w:r>
              <w:rPr>
                <w:rFonts w:ascii="宋体" w:hAnsi="宋体" w:hint="eastAsia"/>
                <w:b/>
                <w:color w:val="000000" w:themeColor="text1"/>
              </w:rPr>
              <w:t>技术指标和性能参数</w:t>
            </w:r>
          </w:p>
        </w:tc>
      </w:tr>
      <w:tr w:rsidR="003A0F6F">
        <w:tc>
          <w:tcPr>
            <w:tcW w:w="1535" w:type="dxa"/>
            <w:vMerge w:val="restart"/>
            <w:shd w:val="clear" w:color="auto" w:fill="auto"/>
          </w:tcPr>
          <w:p w:rsidR="003A0F6F" w:rsidRDefault="008420B3">
            <w:pPr>
              <w:rPr>
                <w:rFonts w:ascii="宋体" w:hAnsi="宋体"/>
                <w:color w:val="000000" w:themeColor="text1"/>
              </w:rPr>
            </w:pPr>
            <w:r>
              <w:rPr>
                <w:rFonts w:ascii="宋体" w:hAnsi="宋体" w:hint="eastAsia"/>
                <w:color w:val="000000" w:themeColor="text1"/>
              </w:rPr>
              <w:t>系统要求</w:t>
            </w:r>
          </w:p>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部署环境</w:t>
            </w:r>
          </w:p>
        </w:tc>
        <w:tc>
          <w:tcPr>
            <w:tcW w:w="4969" w:type="dxa"/>
            <w:shd w:val="clear" w:color="auto" w:fill="auto"/>
          </w:tcPr>
          <w:p w:rsidR="003A0F6F" w:rsidRDefault="008420B3">
            <w:pPr>
              <w:spacing w:line="360" w:lineRule="auto"/>
              <w:rPr>
                <w:color w:val="000000" w:themeColor="text1"/>
              </w:rPr>
            </w:pPr>
            <w:r>
              <w:rPr>
                <w:color w:val="000000" w:themeColor="text1"/>
              </w:rPr>
              <w:t>1)</w:t>
            </w:r>
            <w:proofErr w:type="gramStart"/>
            <w:r>
              <w:rPr>
                <w:rFonts w:hint="eastAsia"/>
                <w:color w:val="000000" w:themeColor="text1"/>
              </w:rPr>
              <w:t>服务端可运行</w:t>
            </w:r>
            <w:proofErr w:type="gramEnd"/>
            <w:r>
              <w:rPr>
                <w:rFonts w:hint="eastAsia"/>
                <w:color w:val="000000" w:themeColor="text1"/>
              </w:rPr>
              <w:t>在</w:t>
            </w:r>
            <w:r>
              <w:rPr>
                <w:rFonts w:hint="eastAsia"/>
                <w:color w:val="000000" w:themeColor="text1"/>
              </w:rPr>
              <w:t>Windows</w:t>
            </w:r>
            <w:r>
              <w:rPr>
                <w:rFonts w:hint="eastAsia"/>
                <w:color w:val="000000" w:themeColor="text1"/>
              </w:rPr>
              <w:t>及</w:t>
            </w:r>
            <w:r>
              <w:rPr>
                <w:rFonts w:hint="eastAsia"/>
                <w:color w:val="000000" w:themeColor="text1"/>
              </w:rPr>
              <w:t>Linux</w:t>
            </w:r>
            <w:r>
              <w:rPr>
                <w:rFonts w:hint="eastAsia"/>
                <w:color w:val="000000" w:themeColor="text1"/>
              </w:rPr>
              <w:t>系统上；支持虚拟服务器，同时能够提供对</w:t>
            </w:r>
            <w:r>
              <w:rPr>
                <w:rFonts w:hint="eastAsia"/>
                <w:color w:val="000000" w:themeColor="text1"/>
              </w:rPr>
              <w:t>32</w:t>
            </w:r>
            <w:r>
              <w:rPr>
                <w:rFonts w:hint="eastAsia"/>
                <w:color w:val="000000" w:themeColor="text1"/>
              </w:rPr>
              <w:t>位和</w:t>
            </w:r>
            <w:r>
              <w:rPr>
                <w:rFonts w:hint="eastAsia"/>
                <w:color w:val="000000" w:themeColor="text1"/>
              </w:rPr>
              <w:t>64</w:t>
            </w:r>
            <w:r>
              <w:rPr>
                <w:rFonts w:hint="eastAsia"/>
                <w:color w:val="000000" w:themeColor="text1"/>
              </w:rPr>
              <w:t>位的</w:t>
            </w:r>
            <w:proofErr w:type="gramStart"/>
            <w:r>
              <w:rPr>
                <w:rFonts w:hint="eastAsia"/>
                <w:color w:val="000000" w:themeColor="text1"/>
              </w:rPr>
              <w:t>部暑</w:t>
            </w:r>
            <w:proofErr w:type="gramEnd"/>
            <w:r>
              <w:rPr>
                <w:rFonts w:hint="eastAsia"/>
                <w:color w:val="000000" w:themeColor="text1"/>
              </w:rPr>
              <w:t>；</w:t>
            </w:r>
          </w:p>
          <w:p w:rsidR="003A0F6F" w:rsidRDefault="008420B3">
            <w:pPr>
              <w:spacing w:line="360" w:lineRule="auto"/>
              <w:rPr>
                <w:color w:val="000000" w:themeColor="text1"/>
              </w:rPr>
            </w:pPr>
            <w:r>
              <w:rPr>
                <w:color w:val="000000" w:themeColor="text1"/>
              </w:rPr>
              <w:t>2)</w:t>
            </w:r>
            <w:r>
              <w:rPr>
                <w:rFonts w:hint="eastAsia"/>
                <w:color w:val="000000" w:themeColor="text1"/>
              </w:rPr>
              <w:t>数据库支持</w:t>
            </w:r>
            <w:r>
              <w:rPr>
                <w:rFonts w:hint="eastAsia"/>
                <w:color w:val="000000" w:themeColor="text1"/>
              </w:rPr>
              <w:t>Oracle</w:t>
            </w:r>
            <w:r>
              <w:rPr>
                <w:rFonts w:hint="eastAsia"/>
                <w:color w:val="000000" w:themeColor="text1"/>
              </w:rPr>
              <w:t>、</w:t>
            </w:r>
            <w:proofErr w:type="spellStart"/>
            <w:r>
              <w:rPr>
                <w:rFonts w:hint="eastAsia"/>
                <w:color w:val="000000" w:themeColor="text1"/>
              </w:rPr>
              <w:t>SqlServer</w:t>
            </w:r>
            <w:proofErr w:type="spellEnd"/>
            <w:r>
              <w:rPr>
                <w:rFonts w:hint="eastAsia"/>
                <w:color w:val="000000" w:themeColor="text1"/>
              </w:rPr>
              <w:t>、</w:t>
            </w:r>
            <w:r>
              <w:rPr>
                <w:rFonts w:hint="eastAsia"/>
                <w:color w:val="000000" w:themeColor="text1"/>
              </w:rPr>
              <w:t>MySQL</w:t>
            </w:r>
            <w:r>
              <w:rPr>
                <w:rFonts w:hint="eastAsia"/>
                <w:color w:val="000000" w:themeColor="text1"/>
              </w:rPr>
              <w:t>等数据库；</w:t>
            </w:r>
          </w:p>
          <w:p w:rsidR="003A0F6F" w:rsidRDefault="008420B3">
            <w:pPr>
              <w:spacing w:line="360" w:lineRule="auto"/>
              <w:rPr>
                <w:color w:val="000000" w:themeColor="text1"/>
              </w:rPr>
            </w:pPr>
            <w:r>
              <w:rPr>
                <w:color w:val="000000" w:themeColor="text1"/>
              </w:rPr>
              <w:t>3)</w:t>
            </w:r>
            <w:proofErr w:type="gramStart"/>
            <w:r>
              <w:rPr>
                <w:rFonts w:hint="eastAsia"/>
                <w:color w:val="000000" w:themeColor="text1"/>
              </w:rPr>
              <w:t>须部署</w:t>
            </w:r>
            <w:proofErr w:type="gramEnd"/>
            <w:r>
              <w:rPr>
                <w:rFonts w:hint="eastAsia"/>
                <w:color w:val="000000" w:themeColor="text1"/>
              </w:rPr>
              <w:t>在研究所</w:t>
            </w:r>
            <w:r>
              <w:rPr>
                <w:rFonts w:hint="eastAsia"/>
                <w:color w:val="000000" w:themeColor="text1"/>
              </w:rPr>
              <w:t>VPN</w:t>
            </w:r>
            <w:r>
              <w:rPr>
                <w:rFonts w:hint="eastAsia"/>
                <w:color w:val="000000" w:themeColor="text1"/>
              </w:rPr>
              <w:t>环境，支持公网移动端访问。</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开发架构</w:t>
            </w:r>
          </w:p>
        </w:tc>
        <w:tc>
          <w:tcPr>
            <w:tcW w:w="4969" w:type="dxa"/>
            <w:shd w:val="clear" w:color="auto" w:fill="auto"/>
          </w:tcPr>
          <w:p w:rsidR="003A0F6F" w:rsidRDefault="008420B3">
            <w:pPr>
              <w:spacing w:line="360" w:lineRule="auto"/>
              <w:rPr>
                <w:rFonts w:ascii="宋体" w:hAnsi="宋体"/>
                <w:color w:val="000000" w:themeColor="text1"/>
              </w:rPr>
            </w:pPr>
            <w:r>
              <w:rPr>
                <w:color w:val="000000" w:themeColor="text1"/>
              </w:rPr>
              <w:t>1)</w:t>
            </w:r>
            <w:r>
              <w:rPr>
                <w:rFonts w:hint="eastAsia"/>
                <w:color w:val="000000" w:themeColor="text1"/>
              </w:rPr>
              <w:t>系统开放性良好，能够支持跨平台的应用构建；</w:t>
            </w:r>
          </w:p>
        </w:tc>
      </w:tr>
      <w:tr w:rsidR="003A0F6F">
        <w:tc>
          <w:tcPr>
            <w:tcW w:w="1535" w:type="dxa"/>
            <w:vMerge w:val="restart"/>
            <w:shd w:val="clear" w:color="auto" w:fill="auto"/>
          </w:tcPr>
          <w:p w:rsidR="003A0F6F" w:rsidRDefault="008420B3">
            <w:pPr>
              <w:rPr>
                <w:rFonts w:ascii="宋体" w:hAnsi="宋体"/>
                <w:color w:val="000000" w:themeColor="text1"/>
              </w:rPr>
            </w:pPr>
            <w:r>
              <w:rPr>
                <w:rFonts w:ascii="宋体" w:hAnsi="宋体" w:hint="eastAsia"/>
                <w:color w:val="000000" w:themeColor="text1"/>
              </w:rPr>
              <w:t>稳定性要求</w:t>
            </w:r>
          </w:p>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终端支撑</w:t>
            </w:r>
          </w:p>
        </w:tc>
        <w:tc>
          <w:tcPr>
            <w:tcW w:w="4969" w:type="dxa"/>
            <w:shd w:val="clear" w:color="auto" w:fill="auto"/>
          </w:tcPr>
          <w:p w:rsidR="003A0F6F" w:rsidRDefault="008420B3">
            <w:pPr>
              <w:spacing w:line="360" w:lineRule="auto"/>
              <w:rPr>
                <w:color w:val="000000" w:themeColor="text1"/>
              </w:rPr>
            </w:pPr>
            <w:r>
              <w:rPr>
                <w:color w:val="000000" w:themeColor="text1"/>
              </w:rPr>
              <w:t>1)</w:t>
            </w:r>
            <w:r>
              <w:rPr>
                <w:rFonts w:hint="eastAsia"/>
                <w:color w:val="000000" w:themeColor="text1"/>
              </w:rPr>
              <w:t>浏览器适用于市面上常用浏览器，如</w:t>
            </w:r>
            <w:r>
              <w:rPr>
                <w:rFonts w:hint="eastAsia"/>
                <w:color w:val="000000" w:themeColor="text1"/>
              </w:rPr>
              <w:t>1E</w:t>
            </w:r>
            <w:r>
              <w:rPr>
                <w:rFonts w:hint="eastAsia"/>
                <w:color w:val="000000" w:themeColor="text1"/>
              </w:rPr>
              <w:t>、</w:t>
            </w:r>
            <w:r>
              <w:rPr>
                <w:rFonts w:hint="eastAsia"/>
                <w:color w:val="000000" w:themeColor="text1"/>
              </w:rPr>
              <w:t>Firefox</w:t>
            </w:r>
            <w:r>
              <w:rPr>
                <w:rFonts w:hint="eastAsia"/>
                <w:color w:val="000000" w:themeColor="text1"/>
              </w:rPr>
              <w:t>、</w:t>
            </w:r>
            <w:r>
              <w:rPr>
                <w:rFonts w:hint="eastAsia"/>
                <w:color w:val="000000" w:themeColor="text1"/>
              </w:rPr>
              <w:t>360</w:t>
            </w:r>
            <w:r>
              <w:rPr>
                <w:rFonts w:hint="eastAsia"/>
                <w:color w:val="000000" w:themeColor="text1"/>
              </w:rPr>
              <w:t>、</w:t>
            </w:r>
            <w:r>
              <w:rPr>
                <w:rFonts w:hint="eastAsia"/>
                <w:color w:val="000000" w:themeColor="text1"/>
              </w:rPr>
              <w:t>Chrome</w:t>
            </w:r>
            <w:r>
              <w:rPr>
                <w:rFonts w:hint="eastAsia"/>
                <w:color w:val="000000" w:themeColor="text1"/>
              </w:rPr>
              <w:t>、</w:t>
            </w:r>
            <w:r>
              <w:rPr>
                <w:rFonts w:hint="eastAsia"/>
                <w:color w:val="000000" w:themeColor="text1"/>
              </w:rPr>
              <w:t xml:space="preserve">Safari </w:t>
            </w:r>
            <w:r>
              <w:rPr>
                <w:rFonts w:hint="eastAsia"/>
                <w:color w:val="000000" w:themeColor="text1"/>
              </w:rPr>
              <w:t>等常见浏览器；</w:t>
            </w:r>
          </w:p>
          <w:p w:rsidR="003A0F6F" w:rsidRDefault="008420B3">
            <w:pPr>
              <w:spacing w:line="360" w:lineRule="auto"/>
              <w:rPr>
                <w:color w:val="000000" w:themeColor="text1"/>
              </w:rPr>
            </w:pPr>
            <w:r>
              <w:rPr>
                <w:color w:val="000000" w:themeColor="text1"/>
              </w:rPr>
              <w:t>2)</w:t>
            </w:r>
            <w:r>
              <w:rPr>
                <w:rFonts w:hint="eastAsia"/>
                <w:color w:val="000000" w:themeColor="text1"/>
              </w:rPr>
              <w:t>终端支持常用终端设备：</w:t>
            </w:r>
            <w:r>
              <w:rPr>
                <w:rFonts w:hint="eastAsia"/>
                <w:color w:val="000000" w:themeColor="text1"/>
              </w:rPr>
              <w:t>PC</w:t>
            </w:r>
            <w:r>
              <w:rPr>
                <w:rFonts w:hint="eastAsia"/>
                <w:color w:val="000000" w:themeColor="text1"/>
              </w:rPr>
              <w:t>、</w:t>
            </w:r>
            <w:r>
              <w:rPr>
                <w:rFonts w:hint="eastAsia"/>
                <w:color w:val="000000" w:themeColor="text1"/>
              </w:rPr>
              <w:t>Android</w:t>
            </w:r>
            <w:r>
              <w:rPr>
                <w:rFonts w:hint="eastAsia"/>
                <w:color w:val="000000" w:themeColor="text1"/>
              </w:rPr>
              <w:t>、</w:t>
            </w:r>
            <w:r>
              <w:rPr>
                <w:rFonts w:hint="eastAsia"/>
                <w:color w:val="000000" w:themeColor="text1"/>
              </w:rPr>
              <w:t>IOS</w:t>
            </w:r>
            <w:r>
              <w:rPr>
                <w:rFonts w:hint="eastAsia"/>
                <w:color w:val="000000" w:themeColor="text1"/>
              </w:rPr>
              <w:t>等，支持设备包括智能手机、</w:t>
            </w:r>
            <w:r>
              <w:rPr>
                <w:rFonts w:hint="eastAsia"/>
                <w:color w:val="000000" w:themeColor="text1"/>
              </w:rPr>
              <w:t>IPAD</w:t>
            </w:r>
            <w:r>
              <w:rPr>
                <w:rFonts w:hint="eastAsia"/>
                <w:color w:val="000000" w:themeColor="text1"/>
              </w:rPr>
              <w:t>。能自适应各种不同屏幕尺寸大小的型号手机。</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稳定性能要求</w:t>
            </w:r>
          </w:p>
        </w:tc>
        <w:tc>
          <w:tcPr>
            <w:tcW w:w="4969" w:type="dxa"/>
            <w:shd w:val="clear" w:color="auto" w:fill="auto"/>
          </w:tcPr>
          <w:p w:rsidR="003A0F6F" w:rsidRDefault="008420B3">
            <w:pPr>
              <w:spacing w:line="360" w:lineRule="auto"/>
              <w:rPr>
                <w:color w:val="000000" w:themeColor="text1"/>
              </w:rPr>
            </w:pPr>
            <w:r>
              <w:rPr>
                <w:color w:val="000000" w:themeColor="text1"/>
              </w:rPr>
              <w:t>1)</w:t>
            </w:r>
            <w:r>
              <w:rPr>
                <w:rFonts w:hint="eastAsia"/>
                <w:color w:val="000000" w:themeColor="text1"/>
              </w:rPr>
              <w:t>具有</w:t>
            </w:r>
            <w:r>
              <w:rPr>
                <w:rFonts w:hint="eastAsia"/>
                <w:color w:val="000000" w:themeColor="text1"/>
              </w:rPr>
              <w:t>365X24</w:t>
            </w:r>
            <w:r>
              <w:rPr>
                <w:rFonts w:hint="eastAsia"/>
                <w:color w:val="000000" w:themeColor="text1"/>
              </w:rPr>
              <w:t>小时稳定运行能力，支持集群部署，避免意外的系统异常状态；</w:t>
            </w:r>
          </w:p>
          <w:p w:rsidR="003A0F6F" w:rsidRDefault="008420B3">
            <w:pPr>
              <w:spacing w:line="360" w:lineRule="auto"/>
              <w:rPr>
                <w:color w:val="000000" w:themeColor="text1"/>
              </w:rPr>
            </w:pPr>
            <w:r>
              <w:rPr>
                <w:color w:val="000000" w:themeColor="text1"/>
              </w:rPr>
              <w:t>2)</w:t>
            </w:r>
            <w:r>
              <w:rPr>
                <w:color w:val="000000" w:themeColor="text1"/>
              </w:rPr>
              <w:t>最大并发用户数</w:t>
            </w:r>
            <w:r>
              <w:rPr>
                <w:rFonts w:hint="eastAsia"/>
                <w:color w:val="000000" w:themeColor="text1"/>
              </w:rPr>
              <w:t>：</w:t>
            </w:r>
            <w:r>
              <w:rPr>
                <w:color w:val="000000" w:themeColor="text1"/>
              </w:rPr>
              <w:t>10</w:t>
            </w:r>
            <w:r>
              <w:rPr>
                <w:rFonts w:hint="eastAsia"/>
                <w:color w:val="000000" w:themeColor="text1"/>
              </w:rPr>
              <w:t>00</w:t>
            </w:r>
            <w:r>
              <w:rPr>
                <w:rFonts w:hint="eastAsia"/>
                <w:color w:val="000000" w:themeColor="text1"/>
              </w:rPr>
              <w:t>；</w:t>
            </w:r>
          </w:p>
          <w:p w:rsidR="003A0F6F" w:rsidRDefault="008420B3">
            <w:pPr>
              <w:spacing w:line="360" w:lineRule="auto"/>
              <w:rPr>
                <w:color w:val="000000" w:themeColor="text1"/>
              </w:rPr>
            </w:pPr>
            <w:r>
              <w:rPr>
                <w:color w:val="000000" w:themeColor="text1"/>
              </w:rPr>
              <w:t>3)</w:t>
            </w:r>
            <w:r>
              <w:rPr>
                <w:rFonts w:hint="eastAsia"/>
                <w:color w:val="000000" w:themeColor="text1"/>
              </w:rPr>
              <w:t>系统的年可用率不低于</w:t>
            </w:r>
            <w:r>
              <w:rPr>
                <w:rFonts w:hint="eastAsia"/>
                <w:color w:val="000000" w:themeColor="text1"/>
              </w:rPr>
              <w:t>99.9%</w:t>
            </w:r>
            <w:r>
              <w:rPr>
                <w:rFonts w:hint="eastAsia"/>
                <w:color w:val="000000" w:themeColor="text1"/>
              </w:rPr>
              <w:t>；</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响应速度要求</w:t>
            </w:r>
          </w:p>
        </w:tc>
        <w:tc>
          <w:tcPr>
            <w:tcW w:w="4969" w:type="dxa"/>
            <w:shd w:val="clear" w:color="auto" w:fill="auto"/>
          </w:tcPr>
          <w:p w:rsidR="003A0F6F" w:rsidRDefault="008420B3">
            <w:pPr>
              <w:spacing w:line="360" w:lineRule="auto"/>
              <w:rPr>
                <w:color w:val="000000" w:themeColor="text1"/>
              </w:rPr>
            </w:pPr>
            <w:r>
              <w:rPr>
                <w:color w:val="000000" w:themeColor="text1"/>
              </w:rPr>
              <w:t>1)10</w:t>
            </w:r>
            <w:r>
              <w:rPr>
                <w:rFonts w:hint="eastAsia"/>
                <w:color w:val="000000" w:themeColor="text1"/>
              </w:rPr>
              <w:t>00</w:t>
            </w:r>
            <w:r>
              <w:rPr>
                <w:rFonts w:hint="eastAsia"/>
                <w:color w:val="000000" w:themeColor="text1"/>
              </w:rPr>
              <w:t>用户同时并发时系统响应速度不高于</w:t>
            </w:r>
            <w:r>
              <w:rPr>
                <w:rFonts w:hint="eastAsia"/>
                <w:color w:val="000000" w:themeColor="text1"/>
              </w:rPr>
              <w:t>3</w:t>
            </w:r>
            <w:r>
              <w:rPr>
                <w:rFonts w:hint="eastAsia"/>
                <w:color w:val="000000" w:themeColor="text1"/>
              </w:rPr>
              <w:t>秒；</w:t>
            </w:r>
          </w:p>
        </w:tc>
      </w:tr>
      <w:tr w:rsidR="003A0F6F">
        <w:tc>
          <w:tcPr>
            <w:tcW w:w="1535" w:type="dxa"/>
            <w:vMerge w:val="restart"/>
            <w:shd w:val="clear" w:color="auto" w:fill="auto"/>
          </w:tcPr>
          <w:p w:rsidR="003A0F6F" w:rsidRDefault="008420B3">
            <w:pPr>
              <w:rPr>
                <w:rFonts w:ascii="宋体" w:hAnsi="宋体"/>
                <w:color w:val="000000" w:themeColor="text1"/>
              </w:rPr>
            </w:pPr>
            <w:r>
              <w:rPr>
                <w:rFonts w:ascii="宋体" w:hAnsi="宋体" w:hint="eastAsia"/>
                <w:color w:val="000000" w:themeColor="text1"/>
              </w:rPr>
              <w:t>扩展性要求</w:t>
            </w:r>
          </w:p>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个性化要求</w:t>
            </w:r>
          </w:p>
          <w:p w:rsidR="003A0F6F" w:rsidRDefault="003A0F6F">
            <w:pPr>
              <w:rPr>
                <w:rFonts w:ascii="宋体" w:hAnsi="宋体"/>
                <w:color w:val="000000" w:themeColor="text1"/>
              </w:rPr>
            </w:pPr>
          </w:p>
        </w:tc>
        <w:tc>
          <w:tcPr>
            <w:tcW w:w="4969" w:type="dxa"/>
            <w:shd w:val="clear" w:color="auto" w:fill="auto"/>
          </w:tcPr>
          <w:p w:rsidR="003A0F6F" w:rsidRDefault="008420B3">
            <w:pPr>
              <w:spacing w:line="360" w:lineRule="auto"/>
              <w:rPr>
                <w:color w:val="000000" w:themeColor="text1"/>
              </w:rPr>
            </w:pPr>
            <w:r>
              <w:rPr>
                <w:color w:val="000000" w:themeColor="text1"/>
              </w:rPr>
              <w:t>1)</w:t>
            </w:r>
            <w:r>
              <w:rPr>
                <w:rFonts w:hint="eastAsia"/>
                <w:color w:val="000000" w:themeColor="text1"/>
              </w:rPr>
              <w:t>最大限度地满足研究所的个性化管理要求，内部的个性化设置和二次开发相互独立，同时</w:t>
            </w:r>
            <w:r>
              <w:rPr>
                <w:rFonts w:hint="eastAsia"/>
                <w:color w:val="000000" w:themeColor="text1"/>
              </w:rPr>
              <w:lastRenderedPageBreak/>
              <w:t>也方便管理员的管理和维护，减轻运行成本</w:t>
            </w:r>
            <w:r>
              <w:rPr>
                <w:rFonts w:hint="eastAsia"/>
                <w:color w:val="000000" w:themeColor="text1"/>
              </w:rPr>
              <w:t>;</w:t>
            </w:r>
          </w:p>
          <w:p w:rsidR="003A0F6F" w:rsidRDefault="008420B3">
            <w:pPr>
              <w:spacing w:line="360" w:lineRule="auto"/>
              <w:rPr>
                <w:color w:val="000000" w:themeColor="text1"/>
              </w:rPr>
            </w:pPr>
            <w:r>
              <w:rPr>
                <w:color w:val="000000" w:themeColor="text1"/>
              </w:rPr>
              <w:t>2)</w:t>
            </w:r>
            <w:r>
              <w:rPr>
                <w:rFonts w:hint="eastAsia"/>
                <w:color w:val="000000" w:themeColor="text1"/>
              </w:rPr>
              <w:t>能够实现与中国科技云通行证、新一代</w:t>
            </w:r>
            <w:r>
              <w:rPr>
                <w:rFonts w:hint="eastAsia"/>
                <w:color w:val="000000" w:themeColor="text1"/>
              </w:rPr>
              <w:t>ARP</w:t>
            </w:r>
            <w:r>
              <w:rPr>
                <w:rFonts w:hint="eastAsia"/>
                <w:color w:val="000000" w:themeColor="text1"/>
              </w:rPr>
              <w:t>系统、邮件系统的集成。</w:t>
            </w:r>
          </w:p>
        </w:tc>
      </w:tr>
      <w:tr w:rsidR="003A0F6F">
        <w:trPr>
          <w:trHeight w:val="2889"/>
        </w:trPr>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二次开发要求</w:t>
            </w:r>
          </w:p>
        </w:tc>
        <w:tc>
          <w:tcPr>
            <w:tcW w:w="4969" w:type="dxa"/>
            <w:shd w:val="clear" w:color="auto" w:fill="auto"/>
          </w:tcPr>
          <w:p w:rsidR="003A0F6F" w:rsidRDefault="008420B3">
            <w:pPr>
              <w:spacing w:line="360" w:lineRule="auto"/>
              <w:rPr>
                <w:color w:val="000000" w:themeColor="text1"/>
              </w:rPr>
            </w:pPr>
            <w:r>
              <w:rPr>
                <w:color w:val="000000" w:themeColor="text1"/>
              </w:rPr>
              <w:t>1)</w:t>
            </w:r>
            <w:r>
              <w:rPr>
                <w:rFonts w:hint="eastAsia"/>
                <w:color w:val="000000" w:themeColor="text1"/>
              </w:rPr>
              <w:t>须按研究所要求，与其它应用系统进行对接，提供部分预留的其他应用系统接口或提供健全的二次开发接口，便于研究所未来进行二次开发；</w:t>
            </w:r>
          </w:p>
          <w:p w:rsidR="003A0F6F" w:rsidRDefault="008420B3">
            <w:pPr>
              <w:spacing w:line="360" w:lineRule="auto"/>
              <w:rPr>
                <w:color w:val="000000" w:themeColor="text1"/>
              </w:rPr>
            </w:pPr>
            <w:r>
              <w:rPr>
                <w:color w:val="000000" w:themeColor="text1"/>
              </w:rPr>
              <w:t>2)</w:t>
            </w:r>
            <w:r>
              <w:rPr>
                <w:rFonts w:hint="eastAsia"/>
                <w:color w:val="000000" w:themeColor="text1"/>
              </w:rPr>
              <w:t>提供二次定制及开发所需的完整应用工具、接口和文档。</w:t>
            </w:r>
          </w:p>
        </w:tc>
      </w:tr>
      <w:tr w:rsidR="003A0F6F">
        <w:tc>
          <w:tcPr>
            <w:tcW w:w="1535" w:type="dxa"/>
            <w:shd w:val="clear" w:color="auto" w:fill="auto"/>
          </w:tcPr>
          <w:p w:rsidR="003A0F6F" w:rsidRDefault="008420B3">
            <w:pPr>
              <w:rPr>
                <w:rFonts w:ascii="宋体" w:hAnsi="宋体"/>
                <w:color w:val="000000" w:themeColor="text1"/>
              </w:rPr>
            </w:pPr>
            <w:r>
              <w:rPr>
                <w:rFonts w:ascii="宋体" w:hAnsi="宋体" w:hint="eastAsia"/>
                <w:color w:val="000000" w:themeColor="text1"/>
              </w:rPr>
              <w:t>表单管理</w:t>
            </w: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表单管理</w:t>
            </w:r>
          </w:p>
        </w:tc>
        <w:tc>
          <w:tcPr>
            <w:tcW w:w="4969" w:type="dxa"/>
            <w:shd w:val="clear" w:color="auto" w:fill="auto"/>
          </w:tcPr>
          <w:p w:rsidR="003A0F6F" w:rsidRDefault="008420B3">
            <w:pPr>
              <w:spacing w:line="360" w:lineRule="auto"/>
              <w:rPr>
                <w:color w:val="000000" w:themeColor="text1"/>
              </w:rPr>
            </w:pPr>
            <w:r>
              <w:rPr>
                <w:color w:val="000000" w:themeColor="text1"/>
              </w:rPr>
              <w:t xml:space="preserve">1) </w:t>
            </w:r>
            <w:r>
              <w:rPr>
                <w:color w:val="000000" w:themeColor="text1"/>
              </w:rPr>
              <w:t>表单定制工具要求以可拖拽的图形化界面方式实现表单的定制和编辑</w:t>
            </w:r>
            <w:r>
              <w:rPr>
                <w:color w:val="000000" w:themeColor="text1"/>
              </w:rPr>
              <w:t>,</w:t>
            </w:r>
            <w:r>
              <w:rPr>
                <w:color w:val="000000" w:themeColor="text1"/>
              </w:rPr>
              <w:t>能够对各种表单</w:t>
            </w:r>
            <w:r>
              <w:rPr>
                <w:rFonts w:hint="eastAsia"/>
                <w:color w:val="000000" w:themeColor="text1"/>
              </w:rPr>
              <w:t>字</w:t>
            </w:r>
            <w:proofErr w:type="gramStart"/>
            <w:r>
              <w:rPr>
                <w:rFonts w:hint="eastAsia"/>
                <w:color w:val="000000" w:themeColor="text1"/>
              </w:rPr>
              <w:t>段类型</w:t>
            </w:r>
            <w:proofErr w:type="gramEnd"/>
            <w:r>
              <w:rPr>
                <w:color w:val="000000" w:themeColor="text1"/>
              </w:rPr>
              <w:t>进行处理，同时要求表单的定制与组织架构无缝结合，在表单定制操作上要求具有较强的可用性和便利性</w:t>
            </w:r>
            <w:r>
              <w:rPr>
                <w:rFonts w:hint="eastAsia"/>
                <w:color w:val="000000" w:themeColor="text1"/>
              </w:rPr>
              <w:t>；</w:t>
            </w:r>
            <w:r>
              <w:rPr>
                <w:color w:val="000000" w:themeColor="text1"/>
              </w:rPr>
              <w:t>并提供系统自带的</w:t>
            </w:r>
            <w:r>
              <w:rPr>
                <w:color w:val="000000" w:themeColor="text1"/>
              </w:rPr>
              <w:t>html</w:t>
            </w:r>
            <w:r>
              <w:rPr>
                <w:color w:val="000000" w:themeColor="text1"/>
              </w:rPr>
              <w:t>编辑器，维护方便</w:t>
            </w:r>
            <w:r>
              <w:rPr>
                <w:rFonts w:hint="eastAsia"/>
                <w:color w:val="000000" w:themeColor="text1"/>
              </w:rPr>
              <w:t>；</w:t>
            </w:r>
          </w:p>
          <w:p w:rsidR="003A0F6F" w:rsidRDefault="008420B3">
            <w:pPr>
              <w:spacing w:line="360" w:lineRule="auto"/>
              <w:rPr>
                <w:color w:val="000000" w:themeColor="text1"/>
              </w:rPr>
            </w:pPr>
            <w:r>
              <w:rPr>
                <w:color w:val="000000" w:themeColor="text1"/>
              </w:rPr>
              <w:t xml:space="preserve">2) </w:t>
            </w:r>
            <w:r>
              <w:rPr>
                <w:color w:val="000000" w:themeColor="text1"/>
              </w:rPr>
              <w:t>表单可视化的编辑，表单内容在数据库里面以字段形式存储，方便后期数据再利用</w:t>
            </w:r>
            <w:r>
              <w:rPr>
                <w:rFonts w:hint="eastAsia"/>
                <w:color w:val="000000" w:themeColor="text1"/>
              </w:rPr>
              <w:t>。</w:t>
            </w:r>
          </w:p>
          <w:p w:rsidR="003A0F6F" w:rsidRDefault="008420B3">
            <w:pPr>
              <w:spacing w:line="360" w:lineRule="auto"/>
              <w:rPr>
                <w:color w:val="000000" w:themeColor="text1"/>
              </w:rPr>
            </w:pPr>
            <w:r>
              <w:rPr>
                <w:color w:val="000000" w:themeColor="text1"/>
              </w:rPr>
              <w:t xml:space="preserve">3) </w:t>
            </w:r>
            <w:r>
              <w:rPr>
                <w:color w:val="000000" w:themeColor="text1"/>
              </w:rPr>
              <w:t>表单上内容和字段有权限控制，表单上可以关联人，关联流程，关联历史数据，便于应用和功能之间的</w:t>
            </w:r>
            <w:r>
              <w:rPr>
                <w:rFonts w:hint="eastAsia"/>
                <w:color w:val="000000" w:themeColor="text1"/>
              </w:rPr>
              <w:t>协作；</w:t>
            </w:r>
          </w:p>
          <w:p w:rsidR="003A0F6F" w:rsidRDefault="008420B3">
            <w:pPr>
              <w:spacing w:line="360" w:lineRule="auto"/>
              <w:rPr>
                <w:color w:val="000000" w:themeColor="text1"/>
              </w:rPr>
            </w:pPr>
            <w:r>
              <w:rPr>
                <w:color w:val="000000" w:themeColor="text1"/>
              </w:rPr>
              <w:t>4)</w:t>
            </w:r>
            <w:r>
              <w:rPr>
                <w:color w:val="000000" w:themeColor="text1"/>
              </w:rPr>
              <w:t>表单内的数据不仅能来源于系统</w:t>
            </w:r>
            <w:r>
              <w:rPr>
                <w:rFonts w:hint="eastAsia"/>
                <w:color w:val="000000" w:themeColor="text1"/>
              </w:rPr>
              <w:t>内部</w:t>
            </w:r>
            <w:r>
              <w:rPr>
                <w:color w:val="000000" w:themeColor="text1"/>
              </w:rPr>
              <w:t>也能获取到其他业务系统内的数据，使得一张表单可以涵盖多套系统的数据，并可以作为审批依据，其次，表单也可以被其他异构系统调用，完成</w:t>
            </w:r>
            <w:r>
              <w:rPr>
                <w:rFonts w:hint="eastAsia"/>
                <w:color w:val="000000" w:themeColor="text1"/>
              </w:rPr>
              <w:t>协同办公平台与</w:t>
            </w:r>
            <w:r>
              <w:rPr>
                <w:color w:val="000000" w:themeColor="text1"/>
              </w:rPr>
              <w:t>业务系统之间数据的相互交互。</w:t>
            </w:r>
          </w:p>
          <w:p w:rsidR="003A0F6F" w:rsidRDefault="008420B3">
            <w:pPr>
              <w:spacing w:line="360" w:lineRule="auto"/>
              <w:rPr>
                <w:color w:val="000000" w:themeColor="text1"/>
              </w:rPr>
            </w:pPr>
            <w:r>
              <w:rPr>
                <w:color w:val="000000" w:themeColor="text1"/>
              </w:rPr>
              <w:t>5)</w:t>
            </w:r>
            <w:r>
              <w:rPr>
                <w:color w:val="000000" w:themeColor="text1"/>
              </w:rPr>
              <w:t>只要经过简单培训的工作人员都可以自己动手制作表单</w:t>
            </w:r>
            <w:r>
              <w:rPr>
                <w:rFonts w:hint="eastAsia"/>
                <w:color w:val="000000" w:themeColor="text1"/>
              </w:rPr>
              <w:t>；</w:t>
            </w:r>
          </w:p>
        </w:tc>
      </w:tr>
      <w:tr w:rsidR="003A0F6F">
        <w:tc>
          <w:tcPr>
            <w:tcW w:w="1535" w:type="dxa"/>
            <w:shd w:val="clear" w:color="auto" w:fill="auto"/>
          </w:tcPr>
          <w:p w:rsidR="003A0F6F" w:rsidRDefault="008420B3">
            <w:pPr>
              <w:rPr>
                <w:rFonts w:ascii="宋体" w:hAnsi="宋体"/>
                <w:color w:val="000000" w:themeColor="text1"/>
              </w:rPr>
            </w:pPr>
            <w:r>
              <w:rPr>
                <w:rFonts w:ascii="宋体" w:hAnsi="宋体" w:hint="eastAsia"/>
                <w:color w:val="000000" w:themeColor="text1"/>
              </w:rPr>
              <w:lastRenderedPageBreak/>
              <w:t>工作流程</w:t>
            </w:r>
          </w:p>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工作流程引擎</w:t>
            </w:r>
          </w:p>
          <w:p w:rsidR="003A0F6F" w:rsidRDefault="003A0F6F">
            <w:pPr>
              <w:rPr>
                <w:rFonts w:ascii="宋体" w:hAnsi="宋体"/>
                <w:color w:val="000000" w:themeColor="text1"/>
              </w:rPr>
            </w:pPr>
          </w:p>
        </w:tc>
        <w:tc>
          <w:tcPr>
            <w:tcW w:w="4969" w:type="dxa"/>
            <w:shd w:val="clear" w:color="auto" w:fill="auto"/>
          </w:tcPr>
          <w:p w:rsidR="003A0F6F" w:rsidRDefault="008420B3">
            <w:pPr>
              <w:spacing w:line="360" w:lineRule="auto"/>
              <w:rPr>
                <w:color w:val="000000" w:themeColor="text1"/>
              </w:rPr>
            </w:pPr>
            <w:r>
              <w:rPr>
                <w:color w:val="000000" w:themeColor="text1"/>
              </w:rPr>
              <w:t>1)</w:t>
            </w:r>
            <w:r>
              <w:rPr>
                <w:color w:val="000000" w:themeColor="text1"/>
              </w:rPr>
              <w:t>工作</w:t>
            </w:r>
            <w:proofErr w:type="gramStart"/>
            <w:r>
              <w:rPr>
                <w:color w:val="000000" w:themeColor="text1"/>
              </w:rPr>
              <w:t>流系统</w:t>
            </w:r>
            <w:proofErr w:type="gramEnd"/>
            <w:r>
              <w:rPr>
                <w:color w:val="000000" w:themeColor="text1"/>
              </w:rPr>
              <w:t>必须采用可拖拽的图形化设计器，实现流程定制功能，同时要求流程的定制与组织架构绑定</w:t>
            </w:r>
            <w:r>
              <w:rPr>
                <w:color w:val="000000" w:themeColor="text1"/>
              </w:rPr>
              <w:t>;</w:t>
            </w:r>
            <w:r>
              <w:rPr>
                <w:color w:val="000000" w:themeColor="text1"/>
              </w:rPr>
              <w:t>工作</w:t>
            </w:r>
            <w:proofErr w:type="gramStart"/>
            <w:r>
              <w:rPr>
                <w:color w:val="000000" w:themeColor="text1"/>
              </w:rPr>
              <w:t>流系统</w:t>
            </w:r>
            <w:proofErr w:type="gramEnd"/>
            <w:r>
              <w:rPr>
                <w:color w:val="000000" w:themeColor="text1"/>
              </w:rPr>
              <w:t>能够具备对复杂流程模式的支持，如并行、回退、条件分支等，</w:t>
            </w:r>
          </w:p>
          <w:p w:rsidR="003A0F6F" w:rsidRDefault="008420B3">
            <w:pPr>
              <w:spacing w:line="360" w:lineRule="auto"/>
              <w:rPr>
                <w:color w:val="000000" w:themeColor="text1"/>
              </w:rPr>
            </w:pPr>
            <w:r>
              <w:rPr>
                <w:color w:val="000000" w:themeColor="text1"/>
              </w:rPr>
              <w:t>2)</w:t>
            </w:r>
            <w:r>
              <w:rPr>
                <w:color w:val="000000" w:themeColor="text1"/>
              </w:rPr>
              <w:t>工作</w:t>
            </w:r>
            <w:proofErr w:type="gramStart"/>
            <w:r>
              <w:rPr>
                <w:color w:val="000000" w:themeColor="text1"/>
              </w:rPr>
              <w:t>流系统</w:t>
            </w:r>
            <w:proofErr w:type="gramEnd"/>
            <w:r>
              <w:rPr>
                <w:color w:val="000000" w:themeColor="text1"/>
              </w:rPr>
              <w:t>还必须具有联动性，即可以将诸多关联时间与数据，可以通过流程之间的数据关联</w:t>
            </w:r>
            <w:r>
              <w:rPr>
                <w:rFonts w:hint="eastAsia"/>
                <w:color w:val="000000" w:themeColor="text1"/>
              </w:rPr>
              <w:t>；</w:t>
            </w:r>
          </w:p>
          <w:p w:rsidR="003A0F6F" w:rsidRDefault="008420B3">
            <w:pPr>
              <w:spacing w:line="360" w:lineRule="auto"/>
              <w:rPr>
                <w:color w:val="000000" w:themeColor="text1"/>
              </w:rPr>
            </w:pPr>
            <w:r>
              <w:rPr>
                <w:color w:val="000000" w:themeColor="text1"/>
              </w:rPr>
              <w:t>3)</w:t>
            </w:r>
            <w:r>
              <w:rPr>
                <w:rFonts w:hint="eastAsia"/>
                <w:color w:val="000000" w:themeColor="text1"/>
              </w:rPr>
              <w:t>流程实现版本管理，可随时对流程进行维护，且不会影响历史数据</w:t>
            </w:r>
            <w:r>
              <w:rPr>
                <w:rFonts w:hint="eastAsia"/>
                <w:color w:val="000000" w:themeColor="text1"/>
              </w:rPr>
              <w:t>;</w:t>
            </w:r>
          </w:p>
          <w:p w:rsidR="003A0F6F" w:rsidRDefault="008420B3">
            <w:pPr>
              <w:spacing w:line="360" w:lineRule="auto"/>
              <w:rPr>
                <w:color w:val="000000" w:themeColor="text1"/>
              </w:rPr>
            </w:pPr>
            <w:r>
              <w:rPr>
                <w:color w:val="000000" w:themeColor="text1"/>
              </w:rPr>
              <w:t>4)</w:t>
            </w:r>
            <w:r>
              <w:rPr>
                <w:rFonts w:hint="eastAsia"/>
                <w:color w:val="000000" w:themeColor="text1"/>
              </w:rPr>
              <w:t>提供丰富的消息提醒机制，提升处理效率</w:t>
            </w:r>
            <w:r>
              <w:rPr>
                <w:rFonts w:hint="eastAsia"/>
                <w:color w:val="000000" w:themeColor="text1"/>
              </w:rPr>
              <w:t xml:space="preserve">; </w:t>
            </w:r>
            <w:r>
              <w:rPr>
                <w:rFonts w:hint="eastAsia"/>
                <w:color w:val="000000" w:themeColor="text1"/>
              </w:rPr>
              <w:t>如系统内消息提醒、短信提醒、邮件提醒等；</w:t>
            </w:r>
          </w:p>
          <w:p w:rsidR="003A0F6F" w:rsidRDefault="008420B3">
            <w:pPr>
              <w:spacing w:line="360" w:lineRule="auto"/>
              <w:rPr>
                <w:color w:val="000000" w:themeColor="text1"/>
              </w:rPr>
            </w:pPr>
            <w:r>
              <w:rPr>
                <w:color w:val="000000" w:themeColor="text1"/>
              </w:rPr>
              <w:t>5)</w:t>
            </w:r>
            <w:r>
              <w:rPr>
                <w:rFonts w:hint="eastAsia"/>
                <w:color w:val="000000" w:themeColor="text1"/>
              </w:rPr>
              <w:t>系统支持自定义接口，满足对异构系统的数据集成</w:t>
            </w:r>
            <w:r>
              <w:rPr>
                <w:rFonts w:hint="eastAsia"/>
                <w:color w:val="000000" w:themeColor="text1"/>
              </w:rPr>
              <w:t>;</w:t>
            </w:r>
          </w:p>
        </w:tc>
      </w:tr>
      <w:tr w:rsidR="003A0F6F">
        <w:tc>
          <w:tcPr>
            <w:tcW w:w="1535" w:type="dxa"/>
            <w:shd w:val="clear" w:color="auto" w:fill="auto"/>
          </w:tcPr>
          <w:p w:rsidR="003A0F6F" w:rsidRDefault="008420B3">
            <w:pPr>
              <w:rPr>
                <w:rFonts w:ascii="宋体" w:hAnsi="宋体"/>
                <w:color w:val="000000" w:themeColor="text1"/>
              </w:rPr>
            </w:pPr>
            <w:r>
              <w:rPr>
                <w:rFonts w:ascii="宋体" w:hAnsi="宋体" w:hint="eastAsia"/>
                <w:color w:val="000000" w:themeColor="text1"/>
              </w:rPr>
              <w:t>文档管理</w:t>
            </w: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文档管理</w:t>
            </w:r>
          </w:p>
        </w:tc>
        <w:tc>
          <w:tcPr>
            <w:tcW w:w="4969" w:type="dxa"/>
            <w:shd w:val="clear" w:color="auto" w:fill="auto"/>
          </w:tcPr>
          <w:p w:rsidR="003A0F6F" w:rsidRDefault="008420B3">
            <w:pPr>
              <w:spacing w:line="360" w:lineRule="auto"/>
              <w:rPr>
                <w:color w:val="000000" w:themeColor="text1"/>
              </w:rPr>
            </w:pPr>
            <w:r>
              <w:rPr>
                <w:color w:val="000000" w:themeColor="text1"/>
              </w:rPr>
              <w:t>1)</w:t>
            </w:r>
            <w:r>
              <w:rPr>
                <w:color w:val="000000" w:themeColor="text1"/>
              </w:rPr>
              <w:t>能够对技术资料、质量体系文件、标准、规章制度资料文件进行统</w:t>
            </w:r>
            <w:r>
              <w:rPr>
                <w:rFonts w:hint="eastAsia"/>
                <w:color w:val="000000" w:themeColor="text1"/>
              </w:rPr>
              <w:t>一</w:t>
            </w:r>
            <w:r>
              <w:rPr>
                <w:color w:val="000000" w:themeColor="text1"/>
              </w:rPr>
              <w:t>的管理</w:t>
            </w:r>
            <w:r>
              <w:rPr>
                <w:rFonts w:hint="eastAsia"/>
                <w:color w:val="000000" w:themeColor="text1"/>
              </w:rPr>
              <w:t>；</w:t>
            </w:r>
          </w:p>
          <w:p w:rsidR="003A0F6F" w:rsidRDefault="008420B3">
            <w:pPr>
              <w:spacing w:line="360" w:lineRule="auto"/>
              <w:rPr>
                <w:color w:val="000000" w:themeColor="text1"/>
              </w:rPr>
            </w:pPr>
            <w:r>
              <w:rPr>
                <w:color w:val="000000" w:themeColor="text1"/>
              </w:rPr>
              <w:t>2)</w:t>
            </w:r>
            <w:r>
              <w:rPr>
                <w:color w:val="000000" w:themeColor="text1"/>
              </w:rPr>
              <w:t>支持灵活的查询，支持全文检索</w:t>
            </w:r>
            <w:r>
              <w:rPr>
                <w:rFonts w:hint="eastAsia"/>
                <w:color w:val="000000" w:themeColor="text1"/>
              </w:rPr>
              <w:t>；</w:t>
            </w:r>
          </w:p>
          <w:p w:rsidR="003A0F6F" w:rsidRDefault="008420B3">
            <w:pPr>
              <w:spacing w:line="360" w:lineRule="auto"/>
              <w:rPr>
                <w:color w:val="000000" w:themeColor="text1"/>
              </w:rPr>
            </w:pPr>
            <w:r>
              <w:rPr>
                <w:color w:val="000000" w:themeColor="text1"/>
              </w:rPr>
              <w:t>3)</w:t>
            </w:r>
            <w:r>
              <w:rPr>
                <w:color w:val="000000" w:themeColor="text1"/>
              </w:rPr>
              <w:t>支持</w:t>
            </w:r>
            <w:r>
              <w:rPr>
                <w:rFonts w:hint="eastAsia"/>
                <w:color w:val="000000" w:themeColor="text1"/>
              </w:rPr>
              <w:t>对文档的审批流程；</w:t>
            </w:r>
          </w:p>
        </w:tc>
      </w:tr>
      <w:tr w:rsidR="003A0F6F">
        <w:tc>
          <w:tcPr>
            <w:tcW w:w="1535" w:type="dxa"/>
            <w:shd w:val="clear" w:color="auto" w:fill="auto"/>
          </w:tcPr>
          <w:p w:rsidR="003A0F6F" w:rsidRDefault="008420B3">
            <w:pPr>
              <w:rPr>
                <w:rFonts w:ascii="宋体" w:hAnsi="宋体"/>
                <w:color w:val="000000" w:themeColor="text1"/>
              </w:rPr>
            </w:pPr>
            <w:r>
              <w:rPr>
                <w:rFonts w:ascii="宋体" w:hAnsi="宋体" w:hint="eastAsia"/>
                <w:color w:val="000000" w:themeColor="text1"/>
              </w:rPr>
              <w:t>报表管理</w:t>
            </w:r>
          </w:p>
        </w:tc>
        <w:tc>
          <w:tcPr>
            <w:tcW w:w="1679" w:type="dxa"/>
            <w:shd w:val="clear" w:color="auto" w:fill="auto"/>
          </w:tcPr>
          <w:p w:rsidR="003A0F6F" w:rsidRDefault="008420B3">
            <w:pPr>
              <w:rPr>
                <w:rFonts w:ascii="宋体" w:hAnsi="宋体"/>
                <w:color w:val="000000" w:themeColor="text1"/>
              </w:rPr>
            </w:pPr>
            <w:r>
              <w:rPr>
                <w:rFonts w:ascii="宋体" w:hAnsi="宋体" w:hint="eastAsia"/>
                <w:color w:val="000000" w:themeColor="text1"/>
              </w:rPr>
              <w:t>报表管理</w:t>
            </w:r>
          </w:p>
        </w:tc>
        <w:tc>
          <w:tcPr>
            <w:tcW w:w="4969" w:type="dxa"/>
            <w:shd w:val="clear" w:color="auto" w:fill="auto"/>
          </w:tcPr>
          <w:p w:rsidR="003A0F6F" w:rsidRDefault="008420B3">
            <w:pPr>
              <w:spacing w:line="360" w:lineRule="auto"/>
              <w:rPr>
                <w:color w:val="000000" w:themeColor="text1"/>
              </w:rPr>
            </w:pPr>
            <w:r>
              <w:rPr>
                <w:color w:val="000000" w:themeColor="text1"/>
              </w:rPr>
              <w:t>1)</w:t>
            </w:r>
            <w:r>
              <w:rPr>
                <w:color w:val="000000" w:themeColor="text1"/>
              </w:rPr>
              <w:t>提供可视化的报表设计功能，可以方便的设计业务报表和统计报表</w:t>
            </w:r>
            <w:r>
              <w:rPr>
                <w:rFonts w:hint="eastAsia"/>
                <w:color w:val="000000" w:themeColor="text1"/>
              </w:rPr>
              <w:t>；</w:t>
            </w:r>
          </w:p>
          <w:p w:rsidR="003A0F6F" w:rsidRDefault="008420B3">
            <w:pPr>
              <w:spacing w:line="360" w:lineRule="auto"/>
              <w:rPr>
                <w:color w:val="000000" w:themeColor="text1"/>
              </w:rPr>
            </w:pPr>
            <w:r>
              <w:rPr>
                <w:color w:val="000000" w:themeColor="text1"/>
              </w:rPr>
              <w:t>2)</w:t>
            </w:r>
            <w:r>
              <w:rPr>
                <w:color w:val="000000" w:themeColor="text1"/>
              </w:rPr>
              <w:t>要求支持各种常见的格式，包括表格，直方图、</w:t>
            </w:r>
            <w:proofErr w:type="gramStart"/>
            <w:r>
              <w:rPr>
                <w:color w:val="000000" w:themeColor="text1"/>
              </w:rPr>
              <w:t>饼图等</w:t>
            </w:r>
            <w:proofErr w:type="gramEnd"/>
            <w:r>
              <w:rPr>
                <w:color w:val="000000" w:themeColor="text1"/>
              </w:rPr>
              <w:t>多种格式的图表</w:t>
            </w:r>
            <w:r>
              <w:rPr>
                <w:color w:val="000000" w:themeColor="text1"/>
              </w:rPr>
              <w:t>;</w:t>
            </w:r>
            <w:r>
              <w:rPr>
                <w:color w:val="000000" w:themeColor="text1"/>
              </w:rPr>
              <w:t>支持多种统计方式</w:t>
            </w:r>
            <w:r>
              <w:rPr>
                <w:color w:val="000000" w:themeColor="text1"/>
              </w:rPr>
              <w:t>;</w:t>
            </w:r>
          </w:p>
          <w:p w:rsidR="003A0F6F" w:rsidRDefault="008420B3">
            <w:pPr>
              <w:spacing w:line="360" w:lineRule="auto"/>
              <w:rPr>
                <w:color w:val="000000" w:themeColor="text1"/>
              </w:rPr>
            </w:pPr>
            <w:r>
              <w:rPr>
                <w:color w:val="000000" w:themeColor="text1"/>
              </w:rPr>
              <w:t>3)</w:t>
            </w:r>
            <w:r>
              <w:rPr>
                <w:color w:val="000000" w:themeColor="text1"/>
              </w:rPr>
              <w:t>报表的结果可以另存为</w:t>
            </w:r>
            <w:r>
              <w:rPr>
                <w:color w:val="000000" w:themeColor="text1"/>
              </w:rPr>
              <w:t>Excel</w:t>
            </w:r>
            <w:r>
              <w:rPr>
                <w:color w:val="000000" w:themeColor="text1"/>
              </w:rPr>
              <w:t>或</w:t>
            </w:r>
            <w:r>
              <w:rPr>
                <w:color w:val="000000" w:themeColor="text1"/>
              </w:rPr>
              <w:t>HTML</w:t>
            </w:r>
            <w:r>
              <w:rPr>
                <w:color w:val="000000" w:themeColor="text1"/>
              </w:rPr>
              <w:t>格式的文件</w:t>
            </w:r>
            <w:r>
              <w:rPr>
                <w:rFonts w:hint="eastAsia"/>
                <w:color w:val="000000" w:themeColor="text1"/>
              </w:rPr>
              <w:t>。</w:t>
            </w:r>
          </w:p>
        </w:tc>
      </w:tr>
      <w:tr w:rsidR="003A0F6F">
        <w:tc>
          <w:tcPr>
            <w:tcW w:w="1535" w:type="dxa"/>
            <w:vMerge w:val="restart"/>
            <w:shd w:val="clear" w:color="auto" w:fill="auto"/>
          </w:tcPr>
          <w:p w:rsidR="003A0F6F" w:rsidRDefault="008420B3">
            <w:pPr>
              <w:rPr>
                <w:rFonts w:ascii="宋体" w:hAnsi="宋体"/>
                <w:color w:val="000000" w:themeColor="text1"/>
              </w:rPr>
            </w:pPr>
            <w:r>
              <w:rPr>
                <w:rFonts w:ascii="宋体" w:hAnsi="宋体" w:hint="eastAsia"/>
                <w:color w:val="000000" w:themeColor="text1"/>
              </w:rPr>
              <w:t>系统管理</w:t>
            </w:r>
          </w:p>
        </w:tc>
        <w:tc>
          <w:tcPr>
            <w:tcW w:w="1679" w:type="dxa"/>
            <w:shd w:val="clear" w:color="auto" w:fill="auto"/>
          </w:tcPr>
          <w:p w:rsidR="003A0F6F" w:rsidRDefault="008420B3">
            <w:pPr>
              <w:rPr>
                <w:rFonts w:ascii="宋体" w:hAnsi="宋体"/>
                <w:color w:val="000000" w:themeColor="text1"/>
              </w:rPr>
            </w:pPr>
            <w:r>
              <w:rPr>
                <w:rFonts w:ascii="宋体" w:hAnsi="宋体"/>
                <w:color w:val="000000" w:themeColor="text1"/>
              </w:rPr>
              <w:t>组织机构</w:t>
            </w:r>
          </w:p>
        </w:tc>
        <w:tc>
          <w:tcPr>
            <w:tcW w:w="4969" w:type="dxa"/>
            <w:shd w:val="clear" w:color="auto" w:fill="auto"/>
          </w:tcPr>
          <w:p w:rsidR="003A0F6F" w:rsidRDefault="008420B3">
            <w:pPr>
              <w:spacing w:line="360" w:lineRule="auto"/>
              <w:rPr>
                <w:color w:val="000000" w:themeColor="text1"/>
              </w:rPr>
            </w:pPr>
            <w:r>
              <w:rPr>
                <w:color w:val="000000" w:themeColor="text1"/>
              </w:rPr>
              <w:t>要采用图形化的工具定义组织机构图，管理者根据工作</w:t>
            </w:r>
            <w:proofErr w:type="gramStart"/>
            <w:r>
              <w:rPr>
                <w:color w:val="000000" w:themeColor="text1"/>
              </w:rPr>
              <w:t>流使用</w:t>
            </w:r>
            <w:proofErr w:type="gramEnd"/>
            <w:r>
              <w:rPr>
                <w:color w:val="000000" w:themeColor="text1"/>
              </w:rPr>
              <w:t>者在不同工作流程中需要完成的任务，为其赋予角色。</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color w:val="000000" w:themeColor="text1"/>
              </w:rPr>
              <w:t>权限管理</w:t>
            </w:r>
          </w:p>
        </w:tc>
        <w:tc>
          <w:tcPr>
            <w:tcW w:w="4969" w:type="dxa"/>
            <w:shd w:val="clear" w:color="auto" w:fill="auto"/>
          </w:tcPr>
          <w:p w:rsidR="003A0F6F" w:rsidRDefault="008420B3">
            <w:pPr>
              <w:spacing w:line="360" w:lineRule="auto"/>
              <w:rPr>
                <w:color w:val="000000" w:themeColor="text1"/>
              </w:rPr>
            </w:pPr>
            <w:r>
              <w:rPr>
                <w:color w:val="000000" w:themeColor="text1"/>
              </w:rPr>
              <w:t>与组织机构相结合，建立权限控制和管理体</w:t>
            </w:r>
            <w:r>
              <w:rPr>
                <w:color w:val="000000" w:themeColor="text1"/>
              </w:rPr>
              <w:lastRenderedPageBreak/>
              <w:t>系，确保系统用户对系统资源的访问受到保护和控制</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color w:val="000000" w:themeColor="text1"/>
              </w:rPr>
              <w:t>日志管理</w:t>
            </w:r>
          </w:p>
        </w:tc>
        <w:tc>
          <w:tcPr>
            <w:tcW w:w="4969" w:type="dxa"/>
            <w:shd w:val="clear" w:color="auto" w:fill="auto"/>
          </w:tcPr>
          <w:p w:rsidR="003A0F6F" w:rsidRDefault="008420B3">
            <w:pPr>
              <w:spacing w:line="360" w:lineRule="auto"/>
              <w:rPr>
                <w:color w:val="000000" w:themeColor="text1"/>
              </w:rPr>
            </w:pPr>
            <w:r>
              <w:rPr>
                <w:color w:val="000000" w:themeColor="text1"/>
              </w:rPr>
              <w:t>包括日志监控、日志审计和日志统计，系统中发生的所有对数据产生变更的操</w:t>
            </w:r>
          </w:p>
          <w:p w:rsidR="003A0F6F" w:rsidRDefault="008420B3">
            <w:pPr>
              <w:spacing w:line="360" w:lineRule="auto"/>
              <w:rPr>
                <w:color w:val="000000" w:themeColor="text1"/>
              </w:rPr>
            </w:pPr>
            <w:r>
              <w:rPr>
                <w:color w:val="000000" w:themeColor="text1"/>
              </w:rPr>
              <w:t>作和系统本身的运行检测情况都要被记录在平台日志中</w:t>
            </w:r>
            <w:r>
              <w:rPr>
                <w:rFonts w:hint="eastAsia"/>
                <w:color w:val="000000" w:themeColor="text1"/>
              </w:rPr>
              <w:t>。</w:t>
            </w:r>
          </w:p>
        </w:tc>
      </w:tr>
      <w:tr w:rsidR="003A0F6F">
        <w:tc>
          <w:tcPr>
            <w:tcW w:w="1535" w:type="dxa"/>
            <w:vMerge/>
            <w:shd w:val="clear" w:color="auto" w:fill="auto"/>
          </w:tcPr>
          <w:p w:rsidR="003A0F6F" w:rsidRDefault="003A0F6F">
            <w:pPr>
              <w:rPr>
                <w:rFonts w:ascii="宋体" w:hAnsi="宋体"/>
                <w:color w:val="000000" w:themeColor="text1"/>
              </w:rPr>
            </w:pPr>
          </w:p>
        </w:tc>
        <w:tc>
          <w:tcPr>
            <w:tcW w:w="1679" w:type="dxa"/>
            <w:shd w:val="clear" w:color="auto" w:fill="auto"/>
          </w:tcPr>
          <w:p w:rsidR="003A0F6F" w:rsidRDefault="008420B3">
            <w:pPr>
              <w:rPr>
                <w:rFonts w:ascii="宋体" w:hAnsi="宋体"/>
                <w:color w:val="000000" w:themeColor="text1"/>
              </w:rPr>
            </w:pPr>
            <w:r>
              <w:rPr>
                <w:rFonts w:ascii="宋体" w:hAnsi="宋体"/>
                <w:color w:val="000000" w:themeColor="text1"/>
              </w:rPr>
              <w:t>故障监视和诊断</w:t>
            </w:r>
          </w:p>
        </w:tc>
        <w:tc>
          <w:tcPr>
            <w:tcW w:w="4969" w:type="dxa"/>
            <w:shd w:val="clear" w:color="auto" w:fill="auto"/>
          </w:tcPr>
          <w:p w:rsidR="003A0F6F" w:rsidRDefault="008420B3">
            <w:pPr>
              <w:spacing w:line="360" w:lineRule="auto"/>
              <w:rPr>
                <w:color w:val="000000" w:themeColor="text1"/>
              </w:rPr>
            </w:pPr>
            <w:r>
              <w:rPr>
                <w:color w:val="000000" w:themeColor="text1"/>
              </w:rPr>
              <w:t>必须保证所选择的软件能够及时发现故障并发出告警，能够自动恢复系统</w:t>
            </w:r>
            <w:r>
              <w:rPr>
                <w:color w:val="000000" w:themeColor="text1"/>
              </w:rPr>
              <w:t>,</w:t>
            </w:r>
            <w:r>
              <w:rPr>
                <w:color w:val="000000" w:themeColor="text1"/>
              </w:rPr>
              <w:t>不影响任何已建立的业务连接。</w:t>
            </w:r>
          </w:p>
        </w:tc>
      </w:tr>
    </w:tbl>
    <w:p w:rsidR="003A0F6F" w:rsidRDefault="008420B3">
      <w:pPr>
        <w:pStyle w:val="3"/>
        <w:rPr>
          <w:color w:val="000000" w:themeColor="text1"/>
        </w:rPr>
      </w:pPr>
      <w:bookmarkStart w:id="6" w:name="_Toc101883117"/>
      <w:r>
        <w:rPr>
          <w:rFonts w:hint="eastAsia"/>
          <w:color w:val="000000" w:themeColor="text1"/>
        </w:rPr>
        <w:t>功能要求</w:t>
      </w:r>
      <w:bookmarkEnd w:id="6"/>
    </w:p>
    <w:tbl>
      <w:tblPr>
        <w:tblW w:w="5000" w:type="pct"/>
        <w:tblLook w:val="04A0" w:firstRow="1" w:lastRow="0" w:firstColumn="1" w:lastColumn="0" w:noHBand="0" w:noVBand="1"/>
      </w:tblPr>
      <w:tblGrid>
        <w:gridCol w:w="570"/>
        <w:gridCol w:w="1738"/>
        <w:gridCol w:w="1738"/>
        <w:gridCol w:w="4476"/>
      </w:tblGrid>
      <w:tr w:rsidR="003A0F6F">
        <w:trPr>
          <w:trHeight w:val="300"/>
        </w:trPr>
        <w:tc>
          <w:tcPr>
            <w:tcW w:w="334" w:type="pct"/>
            <w:tcBorders>
              <w:top w:val="single" w:sz="8" w:space="0" w:color="auto"/>
              <w:left w:val="single" w:sz="8" w:space="0" w:color="auto"/>
              <w:bottom w:val="single" w:sz="8" w:space="0" w:color="auto"/>
              <w:right w:val="single" w:sz="8" w:space="0" w:color="auto"/>
            </w:tcBorders>
            <w:shd w:val="clear" w:color="000000" w:fill="BFBFBF"/>
            <w:vAlign w:val="center"/>
          </w:tcPr>
          <w:p w:rsidR="003A0F6F" w:rsidRDefault="008420B3">
            <w:pPr>
              <w:widowControl/>
              <w:spacing w:line="240" w:lineRule="auto"/>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1020" w:type="pct"/>
            <w:tcBorders>
              <w:top w:val="single" w:sz="8" w:space="0" w:color="auto"/>
              <w:left w:val="nil"/>
              <w:bottom w:val="single" w:sz="8" w:space="0" w:color="auto"/>
              <w:right w:val="single" w:sz="8" w:space="0" w:color="auto"/>
            </w:tcBorders>
            <w:shd w:val="clear" w:color="000000" w:fill="BFBFBF"/>
            <w:vAlign w:val="center"/>
          </w:tcPr>
          <w:p w:rsidR="003A0F6F" w:rsidRDefault="008420B3">
            <w:pPr>
              <w:widowControl/>
              <w:spacing w:line="240" w:lineRule="auto"/>
              <w:jc w:val="center"/>
              <w:rPr>
                <w:rFonts w:ascii="宋体" w:hAnsi="宋体" w:cs="宋体"/>
                <w:b/>
                <w:bCs/>
                <w:color w:val="000000" w:themeColor="text1"/>
                <w:kern w:val="0"/>
              </w:rPr>
            </w:pPr>
            <w:r>
              <w:rPr>
                <w:rFonts w:ascii="宋体" w:hAnsi="宋体" w:cs="宋体" w:hint="eastAsia"/>
                <w:b/>
                <w:bCs/>
                <w:color w:val="000000" w:themeColor="text1"/>
                <w:kern w:val="0"/>
              </w:rPr>
              <w:t>业务功能</w:t>
            </w:r>
          </w:p>
        </w:tc>
        <w:tc>
          <w:tcPr>
            <w:tcW w:w="1020" w:type="pct"/>
            <w:tcBorders>
              <w:top w:val="single" w:sz="8" w:space="0" w:color="auto"/>
              <w:left w:val="nil"/>
              <w:bottom w:val="single" w:sz="8" w:space="0" w:color="auto"/>
              <w:right w:val="single" w:sz="8" w:space="0" w:color="auto"/>
            </w:tcBorders>
            <w:shd w:val="clear" w:color="000000" w:fill="BFBFBF"/>
            <w:vAlign w:val="center"/>
          </w:tcPr>
          <w:p w:rsidR="003A0F6F" w:rsidRDefault="008420B3">
            <w:pPr>
              <w:widowControl/>
              <w:spacing w:line="240" w:lineRule="auto"/>
              <w:jc w:val="center"/>
              <w:rPr>
                <w:rFonts w:ascii="宋体" w:hAnsi="宋体" w:cs="宋体"/>
                <w:b/>
                <w:bCs/>
                <w:color w:val="000000" w:themeColor="text1"/>
                <w:kern w:val="0"/>
              </w:rPr>
            </w:pPr>
            <w:r>
              <w:rPr>
                <w:rFonts w:ascii="宋体" w:hAnsi="宋体" w:cs="宋体" w:hint="eastAsia"/>
                <w:b/>
                <w:bCs/>
                <w:color w:val="000000" w:themeColor="text1"/>
                <w:kern w:val="0"/>
              </w:rPr>
              <w:t>一级列表</w:t>
            </w:r>
          </w:p>
        </w:tc>
        <w:tc>
          <w:tcPr>
            <w:tcW w:w="2626" w:type="pct"/>
            <w:tcBorders>
              <w:top w:val="single" w:sz="8" w:space="0" w:color="auto"/>
              <w:left w:val="nil"/>
              <w:bottom w:val="single" w:sz="8" w:space="0" w:color="auto"/>
              <w:right w:val="single" w:sz="8" w:space="0" w:color="auto"/>
            </w:tcBorders>
            <w:shd w:val="clear" w:color="000000" w:fill="BFBFBF"/>
            <w:vAlign w:val="center"/>
          </w:tcPr>
          <w:p w:rsidR="003A0F6F" w:rsidRDefault="008420B3">
            <w:pPr>
              <w:widowControl/>
              <w:spacing w:line="240" w:lineRule="auto"/>
              <w:jc w:val="center"/>
              <w:rPr>
                <w:rFonts w:ascii="宋体" w:hAnsi="宋体" w:cs="宋体"/>
                <w:b/>
                <w:bCs/>
                <w:color w:val="000000" w:themeColor="text1"/>
                <w:kern w:val="0"/>
              </w:rPr>
            </w:pPr>
            <w:r>
              <w:rPr>
                <w:rFonts w:ascii="宋体" w:hAnsi="宋体" w:cs="宋体" w:hint="eastAsia"/>
                <w:b/>
                <w:bCs/>
                <w:color w:val="000000" w:themeColor="text1"/>
                <w:kern w:val="0"/>
              </w:rPr>
              <w:t>二级列表</w:t>
            </w:r>
          </w:p>
        </w:tc>
      </w:tr>
      <w:tr w:rsidR="003A0F6F" w:rsidTr="008F230B">
        <w:trPr>
          <w:trHeight w:val="300"/>
        </w:trPr>
        <w:tc>
          <w:tcPr>
            <w:tcW w:w="334"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1</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业务流程</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财务管理</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收入认领流程</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所内劳务费</w:t>
            </w:r>
            <w:proofErr w:type="gramStart"/>
            <w:r>
              <w:rPr>
                <w:rFonts w:ascii="宋体" w:hAnsi="宋体" w:cs="宋体" w:hint="eastAsia"/>
                <w:color w:val="000000" w:themeColor="text1"/>
                <w:kern w:val="0"/>
              </w:rPr>
              <w:t>报销线</w:t>
            </w:r>
            <w:proofErr w:type="gramEnd"/>
            <w:r>
              <w:rPr>
                <w:rFonts w:ascii="宋体" w:hAnsi="宋体" w:cs="宋体" w:hint="eastAsia"/>
                <w:color w:val="000000" w:themeColor="text1"/>
                <w:kern w:val="0"/>
              </w:rPr>
              <w:t>上审批流程</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科研平台</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生物医学伦理审查流程</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成果转化</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成果转移转化审批流程和成果转移转化奖励流程</w:t>
            </w:r>
          </w:p>
        </w:tc>
      </w:tr>
      <w:tr w:rsidR="003A0F6F" w:rsidTr="008F230B">
        <w:trPr>
          <w:trHeight w:val="330"/>
        </w:trPr>
        <w:tc>
          <w:tcPr>
            <w:tcW w:w="334"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2</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科研绩效管理</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科研成果采集</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17</w:t>
            </w:r>
            <w:r>
              <w:rPr>
                <w:rFonts w:ascii="宋体" w:hAnsi="宋体" w:hint="eastAsia"/>
                <w:color w:val="000000" w:themeColor="text1"/>
                <w:kern w:val="0"/>
              </w:rPr>
              <w:t>类成果数据批量导入</w:t>
            </w:r>
          </w:p>
        </w:tc>
      </w:tr>
      <w:tr w:rsidR="003A0F6F" w:rsidTr="008F230B">
        <w:trPr>
          <w:trHeight w:val="33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17</w:t>
            </w:r>
            <w:r>
              <w:rPr>
                <w:rFonts w:ascii="宋体" w:hAnsi="宋体" w:hint="eastAsia"/>
                <w:color w:val="000000" w:themeColor="text1"/>
                <w:kern w:val="0"/>
              </w:rPr>
              <w:t>类成果数据添加，修改，删除、查询</w:t>
            </w:r>
          </w:p>
        </w:tc>
      </w:tr>
      <w:tr w:rsidR="003A0F6F" w:rsidTr="008F230B">
        <w:trPr>
          <w:trHeight w:val="33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17</w:t>
            </w:r>
            <w:r>
              <w:rPr>
                <w:rFonts w:ascii="宋体" w:hAnsi="宋体" w:hint="eastAsia"/>
                <w:color w:val="000000" w:themeColor="text1"/>
                <w:kern w:val="0"/>
              </w:rPr>
              <w:t>类成果数据核对</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自动计算成果得分</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考核结果确认</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成果数据导出</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科研业绩统计</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研究组总分统计</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研究组得分详情</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业绩考核结果</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组员得分详情</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功能配置</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研究组管理</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绩效参数管理</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绩效年度管理</w:t>
            </w:r>
          </w:p>
        </w:tc>
      </w:tr>
      <w:tr w:rsidR="003A0F6F" w:rsidTr="008F230B">
        <w:trPr>
          <w:trHeight w:val="870"/>
        </w:trPr>
        <w:tc>
          <w:tcPr>
            <w:tcW w:w="334"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3</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数据资源中心平台（仅科研绩效管理数据集部分）</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对外接口</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接口实时配置</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接口实时测试</w:t>
            </w:r>
          </w:p>
        </w:tc>
      </w:tr>
      <w:tr w:rsidR="003A0F6F" w:rsidTr="008F230B">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val="restart"/>
            <w:tcBorders>
              <w:top w:val="nil"/>
              <w:left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数据资源存储</w:t>
            </w:r>
            <w:r>
              <w:rPr>
                <w:rFonts w:ascii="宋体" w:hAnsi="宋体" w:cs="宋体" w:hint="eastAsia"/>
                <w:color w:val="000000" w:themeColor="text1"/>
                <w:kern w:val="0"/>
              </w:rPr>
              <w:lastRenderedPageBreak/>
              <w:t>（仅科研绩效管理数据集）</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lastRenderedPageBreak/>
              <w:t>关系型数据库建设</w:t>
            </w:r>
          </w:p>
        </w:tc>
      </w:tr>
      <w:tr w:rsidR="003A0F6F">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left w:val="single" w:sz="8" w:space="0" w:color="auto"/>
              <w:bottom w:val="single" w:sz="8" w:space="0" w:color="000000"/>
              <w:right w:val="single" w:sz="8" w:space="0" w:color="auto"/>
            </w:tcBorders>
            <w:shd w:val="clear" w:color="auto" w:fill="auto"/>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非关系型数据存储建设</w:t>
            </w:r>
          </w:p>
        </w:tc>
      </w:tr>
      <w:tr w:rsidR="003A0F6F">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数据采集</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写入接口/数据整合</w:t>
            </w:r>
          </w:p>
        </w:tc>
      </w:tr>
      <w:tr w:rsidR="003A0F6F">
        <w:trPr>
          <w:trHeight w:val="300"/>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写入数据的管理/清洗</w:t>
            </w:r>
          </w:p>
        </w:tc>
      </w:tr>
      <w:tr w:rsidR="003A0F6F">
        <w:trPr>
          <w:trHeight w:val="1155"/>
        </w:trPr>
        <w:tc>
          <w:tcPr>
            <w:tcW w:w="334"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right"/>
              <w:rPr>
                <w:rFonts w:eastAsia="等线"/>
                <w:color w:val="000000" w:themeColor="text1"/>
                <w:kern w:val="0"/>
              </w:rPr>
            </w:pPr>
            <w:r>
              <w:rPr>
                <w:rFonts w:eastAsia="等线"/>
                <w:color w:val="000000" w:themeColor="text1"/>
                <w:kern w:val="0"/>
              </w:rPr>
              <w:t>4</w:t>
            </w:r>
          </w:p>
        </w:tc>
        <w:tc>
          <w:tcPr>
            <w:tcW w:w="1020" w:type="pct"/>
            <w:vMerge w:val="restart"/>
            <w:tcBorders>
              <w:top w:val="nil"/>
              <w:left w:val="single" w:sz="8" w:space="0" w:color="auto"/>
              <w:bottom w:val="single" w:sz="8" w:space="0" w:color="000000"/>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数据可视化及分析</w:t>
            </w:r>
            <w:r>
              <w:rPr>
                <w:rFonts w:ascii="宋体" w:hAnsi="宋体" w:cs="宋体" w:hint="eastAsia"/>
                <w:color w:val="000000" w:themeColor="text1"/>
                <w:kern w:val="0"/>
              </w:rPr>
              <w:br/>
              <w:t>服务（仅科研绩效管理数据展示服务部分）</w:t>
            </w: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所级数</w:t>
            </w:r>
            <w:proofErr w:type="gramStart"/>
            <w:r>
              <w:rPr>
                <w:rFonts w:ascii="宋体" w:hAnsi="宋体" w:cs="宋体" w:hint="eastAsia"/>
                <w:color w:val="000000" w:themeColor="text1"/>
                <w:kern w:val="0"/>
              </w:rPr>
              <w:t>据展示</w:t>
            </w:r>
            <w:proofErr w:type="gramEnd"/>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全研究所层面的，基于数据资源中心平台对外接口的数据可视化展示</w:t>
            </w:r>
          </w:p>
        </w:tc>
      </w:tr>
      <w:tr w:rsidR="003A0F6F">
        <w:trPr>
          <w:trHeight w:val="585"/>
        </w:trPr>
        <w:tc>
          <w:tcPr>
            <w:tcW w:w="334"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eastAsia="等线"/>
                <w:color w:val="000000" w:themeColor="text1"/>
                <w:kern w:val="0"/>
              </w:rPr>
            </w:pPr>
          </w:p>
        </w:tc>
        <w:tc>
          <w:tcPr>
            <w:tcW w:w="1020" w:type="pct"/>
            <w:vMerge/>
            <w:tcBorders>
              <w:top w:val="nil"/>
              <w:left w:val="single" w:sz="8" w:space="0" w:color="auto"/>
              <w:bottom w:val="single" w:sz="8" w:space="0" w:color="000000"/>
              <w:right w:val="single" w:sz="8" w:space="0" w:color="auto"/>
            </w:tcBorders>
            <w:vAlign w:val="center"/>
          </w:tcPr>
          <w:p w:rsidR="003A0F6F" w:rsidRDefault="003A0F6F">
            <w:pPr>
              <w:widowControl/>
              <w:spacing w:line="240" w:lineRule="auto"/>
              <w:jc w:val="left"/>
              <w:rPr>
                <w:rFonts w:ascii="宋体" w:hAnsi="宋体" w:cs="宋体"/>
                <w:color w:val="000000" w:themeColor="text1"/>
                <w:kern w:val="0"/>
              </w:rPr>
            </w:pP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特定人员/岗位的数据展示</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特定人员/岗位层面的，基于数据资源中心平台对外接口结合科研绩效管理业务权限的数据可视化展示</w:t>
            </w:r>
          </w:p>
        </w:tc>
      </w:tr>
      <w:tr w:rsidR="003A0F6F">
        <w:trPr>
          <w:trHeight w:val="330"/>
        </w:trPr>
        <w:tc>
          <w:tcPr>
            <w:tcW w:w="334" w:type="pct"/>
            <w:tcBorders>
              <w:top w:val="nil"/>
              <w:left w:val="single" w:sz="8" w:space="0" w:color="auto"/>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5</w:t>
            </w: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与中国科技云集成</w:t>
            </w: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 xml:space="preserve">　</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 xml:space="preserve">　</w:t>
            </w:r>
          </w:p>
        </w:tc>
      </w:tr>
      <w:tr w:rsidR="003A0F6F">
        <w:trPr>
          <w:trHeight w:val="585"/>
        </w:trPr>
        <w:tc>
          <w:tcPr>
            <w:tcW w:w="334" w:type="pct"/>
            <w:tcBorders>
              <w:top w:val="nil"/>
              <w:left w:val="single" w:sz="8" w:space="0" w:color="auto"/>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6</w:t>
            </w: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ascii="宋体" w:hAnsi="宋体" w:cs="宋体"/>
                <w:color w:val="000000" w:themeColor="text1"/>
                <w:kern w:val="0"/>
              </w:rPr>
            </w:pPr>
            <w:r>
              <w:rPr>
                <w:rFonts w:ascii="宋体" w:hAnsi="宋体" w:cs="宋体" w:hint="eastAsia"/>
                <w:color w:val="000000" w:themeColor="text1"/>
                <w:kern w:val="0"/>
              </w:rPr>
              <w:t>与协同办公平台一期集成</w:t>
            </w:r>
          </w:p>
        </w:tc>
        <w:tc>
          <w:tcPr>
            <w:tcW w:w="1020"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 xml:space="preserve">　</w:t>
            </w:r>
          </w:p>
        </w:tc>
        <w:tc>
          <w:tcPr>
            <w:tcW w:w="2626" w:type="pct"/>
            <w:tcBorders>
              <w:top w:val="nil"/>
              <w:left w:val="nil"/>
              <w:bottom w:val="single" w:sz="8" w:space="0" w:color="auto"/>
              <w:right w:val="single" w:sz="8" w:space="0" w:color="auto"/>
            </w:tcBorders>
            <w:shd w:val="clear" w:color="auto" w:fill="auto"/>
            <w:vAlign w:val="center"/>
          </w:tcPr>
          <w:p w:rsidR="003A0F6F" w:rsidRDefault="008420B3">
            <w:pPr>
              <w:widowControl/>
              <w:spacing w:line="240" w:lineRule="auto"/>
              <w:jc w:val="left"/>
              <w:rPr>
                <w:rFonts w:eastAsia="等线"/>
                <w:color w:val="000000" w:themeColor="text1"/>
                <w:kern w:val="0"/>
              </w:rPr>
            </w:pPr>
            <w:r>
              <w:rPr>
                <w:rFonts w:eastAsia="等线"/>
                <w:color w:val="000000" w:themeColor="text1"/>
                <w:kern w:val="0"/>
              </w:rPr>
              <w:t xml:space="preserve">　</w:t>
            </w:r>
          </w:p>
        </w:tc>
      </w:tr>
    </w:tbl>
    <w:p w:rsidR="008F230B" w:rsidRDefault="008F230B" w:rsidP="008F230B">
      <w:pPr>
        <w:pStyle w:val="3"/>
        <w:rPr>
          <w:color w:val="000000" w:themeColor="text1"/>
        </w:rPr>
      </w:pPr>
      <w:bookmarkStart w:id="7" w:name="_Toc101883118"/>
      <w:r>
        <w:rPr>
          <w:rFonts w:hint="eastAsia"/>
          <w:color w:val="000000" w:themeColor="text1"/>
        </w:rPr>
        <w:t>优化调整要求</w:t>
      </w:r>
      <w:bookmarkEnd w:id="7"/>
    </w:p>
    <w:p w:rsidR="008F230B" w:rsidRDefault="008F230B" w:rsidP="008F230B">
      <w:pPr>
        <w:ind w:firstLine="420"/>
        <w:rPr>
          <w:rFonts w:ascii="宋体" w:hAnsi="宋体"/>
          <w:color w:val="000000" w:themeColor="text1"/>
          <w:sz w:val="28"/>
          <w:szCs w:val="28"/>
        </w:rPr>
      </w:pPr>
      <w:r w:rsidRPr="008F230B">
        <w:rPr>
          <w:rFonts w:ascii="宋体" w:hAnsi="宋体" w:hint="eastAsia"/>
          <w:color w:val="000000" w:themeColor="text1"/>
          <w:sz w:val="28"/>
          <w:szCs w:val="28"/>
        </w:rPr>
        <w:t>根据业务需求，对</w:t>
      </w:r>
      <w:r w:rsidR="00134D32">
        <w:rPr>
          <w:rFonts w:ascii="宋体" w:hAnsi="宋体" w:hint="eastAsia"/>
          <w:color w:val="000000" w:themeColor="text1"/>
          <w:sz w:val="28"/>
          <w:szCs w:val="28"/>
        </w:rPr>
        <w:t>一期中的</w:t>
      </w:r>
      <w:r w:rsidRPr="008F230B">
        <w:rPr>
          <w:rFonts w:ascii="宋体" w:hAnsi="宋体" w:hint="eastAsia"/>
          <w:color w:val="000000" w:themeColor="text1"/>
          <w:sz w:val="28"/>
          <w:szCs w:val="28"/>
        </w:rPr>
        <w:t>流程进行调整优化</w:t>
      </w:r>
      <w:r>
        <w:rPr>
          <w:rFonts w:ascii="宋体" w:hAnsi="宋体" w:hint="eastAsia"/>
          <w:color w:val="000000" w:themeColor="text1"/>
          <w:sz w:val="28"/>
          <w:szCs w:val="28"/>
        </w:rPr>
        <w:t>，做到业务流程引擎的</w:t>
      </w:r>
      <w:proofErr w:type="gramStart"/>
      <w:r>
        <w:rPr>
          <w:rFonts w:ascii="宋体" w:hAnsi="宋体" w:hint="eastAsia"/>
          <w:color w:val="000000" w:themeColor="text1"/>
          <w:sz w:val="28"/>
          <w:szCs w:val="28"/>
        </w:rPr>
        <w:t>灵活可</w:t>
      </w:r>
      <w:proofErr w:type="gramEnd"/>
      <w:r>
        <w:rPr>
          <w:rFonts w:ascii="宋体" w:hAnsi="宋体" w:hint="eastAsia"/>
          <w:color w:val="000000" w:themeColor="text1"/>
          <w:sz w:val="28"/>
          <w:szCs w:val="28"/>
        </w:rPr>
        <w:t>配置。</w:t>
      </w:r>
    </w:p>
    <w:p w:rsidR="003A0F6F" w:rsidRPr="008F230B" w:rsidRDefault="008F230B" w:rsidP="008F230B">
      <w:pPr>
        <w:ind w:firstLine="420"/>
        <w:rPr>
          <w:color w:val="000000" w:themeColor="text1"/>
        </w:rPr>
      </w:pPr>
      <w:r w:rsidRPr="008F230B">
        <w:rPr>
          <w:rFonts w:ascii="宋体" w:hAnsi="宋体" w:hint="eastAsia"/>
          <w:color w:val="000000" w:themeColor="text1"/>
          <w:sz w:val="28"/>
          <w:szCs w:val="28"/>
        </w:rPr>
        <w:t>根据</w:t>
      </w:r>
      <w:r>
        <w:rPr>
          <w:rFonts w:ascii="宋体" w:hAnsi="宋体" w:hint="eastAsia"/>
          <w:color w:val="000000" w:themeColor="text1"/>
          <w:sz w:val="28"/>
          <w:szCs w:val="28"/>
        </w:rPr>
        <w:t>实际使用</w:t>
      </w:r>
      <w:r w:rsidRPr="008F230B">
        <w:rPr>
          <w:rFonts w:ascii="宋体" w:hAnsi="宋体" w:hint="eastAsia"/>
          <w:color w:val="000000" w:themeColor="text1"/>
          <w:sz w:val="28"/>
          <w:szCs w:val="28"/>
        </w:rPr>
        <w:t>需求，对部分平台固有功能进行优化升级</w:t>
      </w:r>
      <w:r>
        <w:rPr>
          <w:rFonts w:ascii="宋体" w:hAnsi="宋体" w:hint="eastAsia"/>
          <w:color w:val="000000" w:themeColor="text1"/>
          <w:sz w:val="28"/>
          <w:szCs w:val="28"/>
        </w:rPr>
        <w:t>，包括浏览器兼容性、安全性、</w:t>
      </w:r>
      <w:r w:rsidR="0035702B">
        <w:rPr>
          <w:rFonts w:ascii="宋体" w:hAnsi="宋体" w:hint="eastAsia"/>
          <w:color w:val="000000" w:themeColor="text1"/>
          <w:sz w:val="28"/>
          <w:szCs w:val="28"/>
        </w:rPr>
        <w:t>与办公软件对接兼容性等</w:t>
      </w:r>
      <w:r w:rsidRPr="008F230B">
        <w:rPr>
          <w:rFonts w:ascii="宋体" w:hAnsi="宋体" w:hint="eastAsia"/>
          <w:color w:val="000000" w:themeColor="text1"/>
          <w:sz w:val="28"/>
          <w:szCs w:val="28"/>
        </w:rPr>
        <w:t>。</w:t>
      </w:r>
    </w:p>
    <w:p w:rsidR="003A0F6F" w:rsidRDefault="008420B3">
      <w:pPr>
        <w:pStyle w:val="3"/>
        <w:rPr>
          <w:color w:val="000000" w:themeColor="text1"/>
        </w:rPr>
      </w:pPr>
      <w:bookmarkStart w:id="8" w:name="_Toc89670990"/>
      <w:bookmarkStart w:id="9" w:name="_Toc101883119"/>
      <w:r>
        <w:rPr>
          <w:rFonts w:hint="eastAsia"/>
          <w:color w:val="000000" w:themeColor="text1"/>
        </w:rPr>
        <w:t>集成</w:t>
      </w:r>
      <w:bookmarkStart w:id="10" w:name="_Toc8054491"/>
      <w:bookmarkEnd w:id="8"/>
      <w:r>
        <w:rPr>
          <w:rFonts w:hint="eastAsia"/>
          <w:color w:val="000000" w:themeColor="text1"/>
        </w:rPr>
        <w:t>要求</w:t>
      </w:r>
      <w:bookmarkEnd w:id="9"/>
    </w:p>
    <w:p w:rsidR="003A0F6F" w:rsidRDefault="008420B3">
      <w:pPr>
        <w:widowControl/>
        <w:numPr>
          <w:ilvl w:val="0"/>
          <w:numId w:val="14"/>
        </w:numPr>
        <w:tabs>
          <w:tab w:val="left" w:pos="420"/>
        </w:tabs>
        <w:spacing w:line="360" w:lineRule="auto"/>
        <w:jc w:val="left"/>
        <w:rPr>
          <w:b/>
          <w:color w:val="000000" w:themeColor="text1"/>
        </w:rPr>
      </w:pPr>
      <w:bookmarkStart w:id="11" w:name="_Toc89670991"/>
      <w:r>
        <w:rPr>
          <w:rFonts w:hint="eastAsia"/>
          <w:b/>
          <w:color w:val="000000" w:themeColor="text1"/>
        </w:rPr>
        <w:t>与外网协同平台一期的集成</w:t>
      </w:r>
      <w:bookmarkEnd w:id="11"/>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协同办公平台二期建设内容需基于一期建设基础之上，进行功能完善与延伸，充分考虑必要的集成，本期功能模块需集成到协同办公平台一期平台中。</w:t>
      </w:r>
    </w:p>
    <w:p w:rsidR="003A0F6F" w:rsidRDefault="008420B3">
      <w:pPr>
        <w:widowControl/>
        <w:numPr>
          <w:ilvl w:val="0"/>
          <w:numId w:val="14"/>
        </w:numPr>
        <w:tabs>
          <w:tab w:val="left" w:pos="420"/>
        </w:tabs>
        <w:spacing w:line="360" w:lineRule="auto"/>
        <w:jc w:val="left"/>
        <w:rPr>
          <w:b/>
          <w:color w:val="000000" w:themeColor="text1"/>
        </w:rPr>
      </w:pPr>
      <w:bookmarkStart w:id="12" w:name="_Toc89670992"/>
      <w:r>
        <w:rPr>
          <w:b/>
          <w:color w:val="000000" w:themeColor="text1"/>
        </w:rPr>
        <w:t>统一身份认证</w:t>
      </w:r>
      <w:r>
        <w:rPr>
          <w:rFonts w:hint="eastAsia"/>
          <w:b/>
          <w:color w:val="000000" w:themeColor="text1"/>
        </w:rPr>
        <w:t>（</w:t>
      </w:r>
      <w:r>
        <w:rPr>
          <w:b/>
          <w:color w:val="000000" w:themeColor="text1"/>
        </w:rPr>
        <w:t>与</w:t>
      </w:r>
      <w:r>
        <w:rPr>
          <w:rFonts w:hint="eastAsia"/>
          <w:b/>
          <w:color w:val="000000" w:themeColor="text1"/>
        </w:rPr>
        <w:t>中国科技云</w:t>
      </w:r>
      <w:r>
        <w:rPr>
          <w:b/>
          <w:color w:val="000000" w:themeColor="text1"/>
        </w:rPr>
        <w:t>通行证集成</w:t>
      </w:r>
      <w:r>
        <w:rPr>
          <w:rFonts w:hint="eastAsia"/>
          <w:b/>
          <w:color w:val="000000" w:themeColor="text1"/>
        </w:rPr>
        <w:t>）</w:t>
      </w:r>
      <w:bookmarkEnd w:id="10"/>
      <w:bookmarkEnd w:id="12"/>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中国科技云通行证是基于中国科技云的统一账号系统，协同办公平台二期需</w:t>
      </w:r>
      <w:r>
        <w:rPr>
          <w:rFonts w:ascii="宋体" w:hAnsi="宋体"/>
          <w:color w:val="000000" w:themeColor="text1"/>
          <w:sz w:val="28"/>
          <w:szCs w:val="28"/>
        </w:rPr>
        <w:t>实现与中国科技</w:t>
      </w:r>
      <w:r>
        <w:rPr>
          <w:rFonts w:ascii="宋体" w:hAnsi="宋体" w:hint="eastAsia"/>
          <w:color w:val="000000" w:themeColor="text1"/>
          <w:sz w:val="28"/>
          <w:szCs w:val="28"/>
        </w:rPr>
        <w:t>云</w:t>
      </w:r>
      <w:r>
        <w:rPr>
          <w:rFonts w:ascii="宋体" w:hAnsi="宋体"/>
          <w:color w:val="000000" w:themeColor="text1"/>
          <w:sz w:val="28"/>
          <w:szCs w:val="28"/>
        </w:rPr>
        <w:t>通行证的</w:t>
      </w:r>
      <w:r>
        <w:rPr>
          <w:rFonts w:ascii="宋体" w:hAnsi="宋体" w:hint="eastAsia"/>
          <w:color w:val="000000" w:themeColor="text1"/>
          <w:sz w:val="28"/>
          <w:szCs w:val="28"/>
        </w:rPr>
        <w:t>集成</w:t>
      </w:r>
      <w:r>
        <w:rPr>
          <w:rFonts w:ascii="宋体" w:hAnsi="宋体"/>
          <w:color w:val="000000" w:themeColor="text1"/>
          <w:sz w:val="28"/>
          <w:szCs w:val="28"/>
        </w:rPr>
        <w:t>，实现统一身份认证，</w:t>
      </w:r>
      <w:r>
        <w:rPr>
          <w:rFonts w:ascii="宋体" w:hAnsi="宋体" w:hint="eastAsia"/>
          <w:color w:val="000000" w:themeColor="text1"/>
          <w:sz w:val="28"/>
          <w:szCs w:val="28"/>
        </w:rPr>
        <w:t>使</w:t>
      </w:r>
      <w:r>
        <w:rPr>
          <w:rFonts w:ascii="宋体" w:hAnsi="宋体" w:hint="eastAsia"/>
          <w:color w:val="000000" w:themeColor="text1"/>
          <w:sz w:val="28"/>
          <w:szCs w:val="28"/>
        </w:rPr>
        <w:lastRenderedPageBreak/>
        <w:t>得</w:t>
      </w:r>
      <w:r>
        <w:rPr>
          <w:rFonts w:ascii="宋体" w:hAnsi="宋体"/>
          <w:color w:val="000000" w:themeColor="text1"/>
          <w:sz w:val="28"/>
          <w:szCs w:val="28"/>
        </w:rPr>
        <w:t>用户使用中国科技</w:t>
      </w:r>
      <w:r>
        <w:rPr>
          <w:rFonts w:ascii="宋体" w:hAnsi="宋体" w:hint="eastAsia"/>
          <w:color w:val="000000" w:themeColor="text1"/>
          <w:sz w:val="28"/>
          <w:szCs w:val="28"/>
        </w:rPr>
        <w:t>云</w:t>
      </w:r>
      <w:r>
        <w:rPr>
          <w:rFonts w:ascii="宋体" w:hAnsi="宋体"/>
          <w:color w:val="000000" w:themeColor="text1"/>
          <w:sz w:val="28"/>
          <w:szCs w:val="28"/>
        </w:rPr>
        <w:t>通行证账号即可登录</w:t>
      </w:r>
      <w:r>
        <w:rPr>
          <w:rFonts w:ascii="宋体" w:hAnsi="宋体" w:hint="eastAsia"/>
          <w:color w:val="000000" w:themeColor="text1"/>
          <w:sz w:val="28"/>
          <w:szCs w:val="28"/>
        </w:rPr>
        <w:t>协同办公平台二期。</w:t>
      </w:r>
    </w:p>
    <w:p w:rsidR="003A0F6F" w:rsidRDefault="008420B3">
      <w:pPr>
        <w:widowControl/>
        <w:numPr>
          <w:ilvl w:val="0"/>
          <w:numId w:val="14"/>
        </w:numPr>
        <w:tabs>
          <w:tab w:val="left" w:pos="420"/>
        </w:tabs>
        <w:spacing w:line="360" w:lineRule="auto"/>
        <w:jc w:val="left"/>
        <w:rPr>
          <w:b/>
          <w:color w:val="000000" w:themeColor="text1"/>
        </w:rPr>
      </w:pPr>
      <w:bookmarkStart w:id="13" w:name="_与财务管理系统集成"/>
      <w:bookmarkStart w:id="14" w:name="_Toc8054493"/>
      <w:bookmarkStart w:id="15" w:name="_Toc89670994"/>
      <w:bookmarkEnd w:id="13"/>
      <w:r>
        <w:rPr>
          <w:rFonts w:hint="eastAsia"/>
          <w:b/>
          <w:color w:val="000000" w:themeColor="text1"/>
        </w:rPr>
        <w:t>与新一代</w:t>
      </w:r>
      <w:r>
        <w:rPr>
          <w:rFonts w:hint="eastAsia"/>
          <w:b/>
          <w:color w:val="000000" w:themeColor="text1"/>
        </w:rPr>
        <w:t>ARP</w:t>
      </w:r>
      <w:r>
        <w:rPr>
          <w:rFonts w:hint="eastAsia"/>
          <w:b/>
          <w:color w:val="000000" w:themeColor="text1"/>
        </w:rPr>
        <w:t>系统集成</w:t>
      </w:r>
      <w:bookmarkEnd w:id="14"/>
      <w:bookmarkEnd w:id="15"/>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外网协同平台二期实现从中国科学院</w:t>
      </w:r>
      <w:r>
        <w:rPr>
          <w:rFonts w:ascii="宋体" w:hAnsi="宋体"/>
          <w:color w:val="000000" w:themeColor="text1"/>
          <w:sz w:val="28"/>
          <w:szCs w:val="28"/>
        </w:rPr>
        <w:t>ARP系统同步</w:t>
      </w:r>
      <w:r>
        <w:rPr>
          <w:rFonts w:ascii="宋体" w:hAnsi="宋体" w:hint="eastAsia"/>
          <w:color w:val="000000" w:themeColor="text1"/>
          <w:sz w:val="28"/>
          <w:szCs w:val="28"/>
        </w:rPr>
        <w:t>信息</w:t>
      </w:r>
      <w:r>
        <w:rPr>
          <w:rFonts w:ascii="宋体" w:hAnsi="宋体"/>
          <w:color w:val="000000" w:themeColor="text1"/>
          <w:sz w:val="28"/>
          <w:szCs w:val="28"/>
        </w:rPr>
        <w:t>。</w:t>
      </w:r>
      <w:r>
        <w:rPr>
          <w:rFonts w:ascii="宋体" w:hAnsi="宋体" w:hint="eastAsia"/>
          <w:color w:val="000000" w:themeColor="text1"/>
          <w:sz w:val="28"/>
          <w:szCs w:val="28"/>
        </w:rPr>
        <w:t>根据新一代ARP发布的最新接口进行调整。</w:t>
      </w:r>
    </w:p>
    <w:p w:rsidR="003A0F6F" w:rsidRDefault="008420B3">
      <w:pPr>
        <w:widowControl/>
        <w:tabs>
          <w:tab w:val="left" w:pos="420"/>
        </w:tabs>
        <w:spacing w:line="360" w:lineRule="auto"/>
        <w:ind w:left="830"/>
        <w:jc w:val="left"/>
        <w:rPr>
          <w:b/>
          <w:color w:val="000000" w:themeColor="text1"/>
        </w:rPr>
      </w:pPr>
      <w:r>
        <w:rPr>
          <w:rFonts w:hint="eastAsia"/>
          <w:b/>
          <w:color w:val="000000" w:themeColor="text1"/>
        </w:rPr>
        <w:t>组织</w:t>
      </w:r>
      <w:r>
        <w:rPr>
          <w:b/>
          <w:color w:val="000000" w:themeColor="text1"/>
        </w:rPr>
        <w:t>架构</w:t>
      </w:r>
      <w:r>
        <w:rPr>
          <w:rFonts w:hint="eastAsia"/>
          <w:b/>
          <w:color w:val="000000" w:themeColor="text1"/>
        </w:rPr>
        <w:t>维护</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根据ARP接口规范，与ARP系统进行组织机构及人员信息的同步。</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根据实际管理机构，建立协同办公平台二期</w:t>
      </w:r>
      <w:r>
        <w:rPr>
          <w:rFonts w:ascii="宋体" w:hAnsi="宋体"/>
          <w:color w:val="000000" w:themeColor="text1"/>
          <w:sz w:val="28"/>
          <w:szCs w:val="28"/>
        </w:rPr>
        <w:t>中</w:t>
      </w:r>
      <w:r>
        <w:rPr>
          <w:rFonts w:ascii="宋体" w:hAnsi="宋体" w:hint="eastAsia"/>
          <w:color w:val="000000" w:themeColor="text1"/>
          <w:sz w:val="28"/>
          <w:szCs w:val="28"/>
        </w:rPr>
        <w:t>的组织机构与</w:t>
      </w:r>
      <w:r>
        <w:rPr>
          <w:rFonts w:ascii="宋体" w:hAnsi="宋体"/>
          <w:color w:val="000000" w:themeColor="text1"/>
          <w:sz w:val="28"/>
          <w:szCs w:val="28"/>
        </w:rPr>
        <w:t>ARP系统中的</w:t>
      </w:r>
      <w:r>
        <w:rPr>
          <w:rFonts w:ascii="宋体" w:hAnsi="宋体" w:hint="eastAsia"/>
          <w:color w:val="000000" w:themeColor="text1"/>
          <w:sz w:val="28"/>
          <w:szCs w:val="28"/>
        </w:rPr>
        <w:t>组织机构</w:t>
      </w:r>
      <w:r>
        <w:rPr>
          <w:rFonts w:ascii="宋体" w:hAnsi="宋体"/>
          <w:color w:val="000000" w:themeColor="text1"/>
          <w:sz w:val="28"/>
          <w:szCs w:val="28"/>
        </w:rPr>
        <w:t>对应关系</w:t>
      </w:r>
      <w:r>
        <w:rPr>
          <w:rFonts w:ascii="宋体" w:hAnsi="宋体" w:hint="eastAsia"/>
          <w:color w:val="000000" w:themeColor="text1"/>
          <w:sz w:val="28"/>
          <w:szCs w:val="28"/>
        </w:rPr>
        <w:t>。</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因ARP系统中无岗位信息，须在协同办公平台二期中完善岗位信息，并维护人员信息与相应的岗位信息的对应关系。</w:t>
      </w:r>
    </w:p>
    <w:p w:rsidR="003A0F6F" w:rsidRDefault="008420B3">
      <w:pPr>
        <w:widowControl/>
        <w:tabs>
          <w:tab w:val="left" w:pos="420"/>
        </w:tabs>
        <w:spacing w:line="360" w:lineRule="auto"/>
        <w:ind w:left="830"/>
        <w:jc w:val="left"/>
        <w:rPr>
          <w:b/>
          <w:color w:val="000000" w:themeColor="text1"/>
        </w:rPr>
      </w:pPr>
      <w:r>
        <w:rPr>
          <w:rFonts w:hint="eastAsia"/>
          <w:b/>
          <w:color w:val="000000" w:themeColor="text1"/>
        </w:rPr>
        <w:t>人员</w:t>
      </w:r>
      <w:r>
        <w:rPr>
          <w:b/>
          <w:color w:val="000000" w:themeColor="text1"/>
        </w:rPr>
        <w:t>信息同步</w:t>
      </w:r>
    </w:p>
    <w:p w:rsidR="003A0F6F" w:rsidRDefault="008420B3">
      <w:pPr>
        <w:ind w:firstLine="420"/>
        <w:rPr>
          <w:rFonts w:ascii="宋体" w:hAnsi="宋体"/>
          <w:color w:val="000000" w:themeColor="text1"/>
          <w:sz w:val="28"/>
          <w:szCs w:val="28"/>
        </w:rPr>
      </w:pPr>
      <w:r>
        <w:rPr>
          <w:rFonts w:ascii="宋体" w:hAnsi="宋体"/>
          <w:color w:val="000000" w:themeColor="text1"/>
          <w:sz w:val="28"/>
          <w:szCs w:val="28"/>
        </w:rPr>
        <w:t>当ARP</w:t>
      </w:r>
      <w:r>
        <w:rPr>
          <w:rFonts w:ascii="宋体" w:hAnsi="宋体" w:hint="eastAsia"/>
          <w:color w:val="000000" w:themeColor="text1"/>
          <w:sz w:val="28"/>
          <w:szCs w:val="28"/>
        </w:rPr>
        <w:t>系统</w:t>
      </w:r>
      <w:r>
        <w:rPr>
          <w:rFonts w:ascii="宋体" w:hAnsi="宋体"/>
          <w:color w:val="000000" w:themeColor="text1"/>
          <w:sz w:val="28"/>
          <w:szCs w:val="28"/>
        </w:rPr>
        <w:t>中新增</w:t>
      </w:r>
      <w:r>
        <w:rPr>
          <w:rFonts w:ascii="宋体" w:hAnsi="宋体" w:hint="eastAsia"/>
          <w:color w:val="000000" w:themeColor="text1"/>
          <w:sz w:val="28"/>
          <w:szCs w:val="28"/>
        </w:rPr>
        <w:t>人员或者变更</w:t>
      </w:r>
      <w:r>
        <w:rPr>
          <w:rFonts w:ascii="宋体" w:hAnsi="宋体"/>
          <w:color w:val="000000" w:themeColor="text1"/>
          <w:sz w:val="28"/>
          <w:szCs w:val="28"/>
        </w:rPr>
        <w:t>人员</w:t>
      </w:r>
      <w:r>
        <w:rPr>
          <w:rFonts w:ascii="宋体" w:hAnsi="宋体" w:hint="eastAsia"/>
          <w:color w:val="000000" w:themeColor="text1"/>
          <w:sz w:val="28"/>
          <w:szCs w:val="28"/>
        </w:rPr>
        <w:t>信息</w:t>
      </w:r>
      <w:r>
        <w:rPr>
          <w:rFonts w:ascii="宋体" w:hAnsi="宋体"/>
          <w:color w:val="000000" w:themeColor="text1"/>
          <w:sz w:val="28"/>
          <w:szCs w:val="28"/>
        </w:rPr>
        <w:t>时，</w:t>
      </w:r>
      <w:r>
        <w:rPr>
          <w:rFonts w:ascii="宋体" w:hAnsi="宋体" w:hint="eastAsia"/>
          <w:color w:val="000000" w:themeColor="text1"/>
          <w:sz w:val="28"/>
          <w:szCs w:val="28"/>
        </w:rPr>
        <w:t>协同办公平台二期</w:t>
      </w:r>
      <w:r>
        <w:rPr>
          <w:rFonts w:ascii="宋体" w:hAnsi="宋体"/>
          <w:color w:val="000000" w:themeColor="text1"/>
          <w:sz w:val="28"/>
          <w:szCs w:val="28"/>
        </w:rPr>
        <w:t>进行同步</w:t>
      </w:r>
      <w:r>
        <w:rPr>
          <w:rFonts w:ascii="宋体" w:hAnsi="宋体" w:hint="eastAsia"/>
          <w:color w:val="000000" w:themeColor="text1"/>
          <w:sz w:val="28"/>
          <w:szCs w:val="28"/>
        </w:rPr>
        <w:t>。其中包括ARP提供的人员基本信息与人员详细信息。</w:t>
      </w:r>
    </w:p>
    <w:p w:rsidR="003A0F6F" w:rsidRDefault="008420B3">
      <w:pPr>
        <w:pStyle w:val="1"/>
        <w:rPr>
          <w:color w:val="000000" w:themeColor="text1"/>
        </w:rPr>
      </w:pPr>
      <w:bookmarkStart w:id="16" w:name="_Toc89670995"/>
      <w:bookmarkStart w:id="17" w:name="_Toc101883120"/>
      <w:r>
        <w:rPr>
          <w:rFonts w:hint="eastAsia"/>
          <w:color w:val="000000" w:themeColor="text1"/>
        </w:rPr>
        <w:t>数据备份及灾难恢复</w:t>
      </w:r>
      <w:bookmarkEnd w:id="16"/>
      <w:bookmarkEnd w:id="17"/>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在协同办公平台二期中所涉及到数据主要是分为两部分：</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一是在系统中的文档，所涉及到的文档附件如</w:t>
      </w:r>
      <w:proofErr w:type="spellStart"/>
      <w:r>
        <w:rPr>
          <w:rFonts w:ascii="宋体" w:hAnsi="宋体"/>
          <w:color w:val="000000" w:themeColor="text1"/>
          <w:sz w:val="28"/>
          <w:szCs w:val="28"/>
        </w:rPr>
        <w:t>pdf</w:t>
      </w:r>
      <w:proofErr w:type="spellEnd"/>
      <w:r>
        <w:rPr>
          <w:rFonts w:ascii="宋体" w:hAnsi="宋体" w:hint="eastAsia"/>
          <w:color w:val="000000" w:themeColor="text1"/>
          <w:sz w:val="28"/>
          <w:szCs w:val="28"/>
        </w:rPr>
        <w:t>附件、</w:t>
      </w:r>
      <w:proofErr w:type="spellStart"/>
      <w:r>
        <w:rPr>
          <w:rFonts w:ascii="宋体" w:hAnsi="宋体"/>
          <w:color w:val="000000" w:themeColor="text1"/>
          <w:sz w:val="28"/>
          <w:szCs w:val="28"/>
        </w:rPr>
        <w:t>ppt</w:t>
      </w:r>
      <w:proofErr w:type="spellEnd"/>
      <w:r>
        <w:rPr>
          <w:rFonts w:ascii="宋体" w:hAnsi="宋体" w:hint="eastAsia"/>
          <w:color w:val="000000" w:themeColor="text1"/>
          <w:sz w:val="28"/>
          <w:szCs w:val="28"/>
        </w:rPr>
        <w:t>附件等等，以及所涉及到的图片资料，这方面的数据存放于应用服务器中的目录文件中；</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二是在系统中的关系型数据，如文档目录的架构、流程的信息等等，这方面数据是统一存放于数据库中；</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所以针对协同办公平台二期数据的备份与恢复也就需要分别对这两方面的数据进行预案设计。</w:t>
      </w:r>
    </w:p>
    <w:p w:rsidR="003A0F6F" w:rsidRDefault="008420B3">
      <w:pPr>
        <w:pStyle w:val="20"/>
        <w:rPr>
          <w:color w:val="000000" w:themeColor="text1"/>
        </w:rPr>
      </w:pPr>
      <w:bookmarkStart w:id="18" w:name="_Toc489911247"/>
      <w:bookmarkStart w:id="19" w:name="_Toc235325493"/>
      <w:bookmarkStart w:id="20" w:name="_Toc54119744"/>
      <w:bookmarkStart w:id="21" w:name="_Toc53390398"/>
      <w:bookmarkStart w:id="22" w:name="_Toc89670996"/>
      <w:bookmarkStart w:id="23" w:name="_Toc101883121"/>
      <w:r>
        <w:rPr>
          <w:rFonts w:hint="eastAsia"/>
          <w:color w:val="000000" w:themeColor="text1"/>
        </w:rPr>
        <w:lastRenderedPageBreak/>
        <w:t>文档附件数据备份</w:t>
      </w:r>
      <w:bookmarkEnd w:id="18"/>
      <w:bookmarkEnd w:id="19"/>
      <w:r>
        <w:rPr>
          <w:rFonts w:hint="eastAsia"/>
          <w:color w:val="000000" w:themeColor="text1"/>
        </w:rPr>
        <w:t>及恢复</w:t>
      </w:r>
      <w:bookmarkEnd w:id="20"/>
      <w:bookmarkEnd w:id="21"/>
      <w:bookmarkEnd w:id="22"/>
      <w:bookmarkEnd w:id="2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这部分数据是存放于应用服务器中。</w:t>
      </w:r>
      <w:bookmarkStart w:id="24" w:name="_Toc489910814"/>
      <w:bookmarkStart w:id="25" w:name="_Toc489911250"/>
      <w:bookmarkStart w:id="26" w:name="_Toc53231545"/>
      <w:bookmarkStart w:id="27" w:name="_Toc489910474"/>
      <w:bookmarkStart w:id="28" w:name="_Toc489911248"/>
      <w:bookmarkStart w:id="29" w:name="_Toc489911249"/>
      <w:bookmarkStart w:id="30" w:name="_Toc53390399"/>
      <w:bookmarkStart w:id="31" w:name="_Toc489911251"/>
      <w:bookmarkStart w:id="32" w:name="_Toc235325494"/>
      <w:bookmarkEnd w:id="24"/>
      <w:bookmarkEnd w:id="25"/>
      <w:bookmarkEnd w:id="26"/>
      <w:bookmarkEnd w:id="27"/>
      <w:bookmarkEnd w:id="28"/>
      <w:bookmarkEnd w:id="29"/>
    </w:p>
    <w:p w:rsidR="003A0F6F" w:rsidRDefault="008420B3">
      <w:pPr>
        <w:widowControl/>
        <w:numPr>
          <w:ilvl w:val="0"/>
          <w:numId w:val="14"/>
        </w:numPr>
        <w:spacing w:line="360" w:lineRule="auto"/>
        <w:jc w:val="left"/>
        <w:rPr>
          <w:b/>
          <w:color w:val="000000" w:themeColor="text1"/>
        </w:rPr>
      </w:pPr>
      <w:r>
        <w:rPr>
          <w:rFonts w:hint="eastAsia"/>
          <w:b/>
          <w:color w:val="000000" w:themeColor="text1"/>
        </w:rPr>
        <w:t>文档备份</w:t>
      </w:r>
      <w:bookmarkEnd w:id="30"/>
      <w:bookmarkEnd w:id="31"/>
      <w:bookmarkEnd w:id="32"/>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系统中文档备份，可以通过系统直接完成。</w:t>
      </w:r>
    </w:p>
    <w:p w:rsidR="003A0F6F" w:rsidRDefault="008420B3">
      <w:pPr>
        <w:widowControl/>
        <w:numPr>
          <w:ilvl w:val="0"/>
          <w:numId w:val="14"/>
        </w:numPr>
        <w:spacing w:line="360" w:lineRule="auto"/>
        <w:jc w:val="left"/>
        <w:rPr>
          <w:b/>
          <w:color w:val="000000" w:themeColor="text1"/>
        </w:rPr>
      </w:pPr>
      <w:bookmarkStart w:id="33" w:name="_Toc53390400"/>
      <w:bookmarkStart w:id="34" w:name="_Toc235325495"/>
      <w:bookmarkStart w:id="35" w:name="_Toc489911252"/>
      <w:r>
        <w:rPr>
          <w:rFonts w:hint="eastAsia"/>
          <w:b/>
          <w:color w:val="000000" w:themeColor="text1"/>
        </w:rPr>
        <w:t>文档的恢复</w:t>
      </w:r>
      <w:bookmarkEnd w:id="33"/>
      <w:bookmarkEnd w:id="34"/>
      <w:bookmarkEnd w:id="35"/>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文档数据恢复，直接把文件备份目录下的数据全部拷贝至文件存放目录下。</w:t>
      </w:r>
    </w:p>
    <w:p w:rsidR="003A0F6F" w:rsidRDefault="008420B3">
      <w:pPr>
        <w:widowControl/>
        <w:numPr>
          <w:ilvl w:val="0"/>
          <w:numId w:val="14"/>
        </w:numPr>
        <w:spacing w:line="360" w:lineRule="auto"/>
        <w:jc w:val="left"/>
        <w:rPr>
          <w:b/>
          <w:color w:val="000000" w:themeColor="text1"/>
        </w:rPr>
      </w:pPr>
      <w:bookmarkStart w:id="36" w:name="_Toc489911253"/>
      <w:bookmarkStart w:id="37" w:name="_Toc53390401"/>
      <w:bookmarkStart w:id="38" w:name="_Toc235325496"/>
      <w:r>
        <w:rPr>
          <w:rFonts w:hint="eastAsia"/>
          <w:b/>
          <w:color w:val="000000" w:themeColor="text1"/>
        </w:rPr>
        <w:t>数据网络备份</w:t>
      </w:r>
      <w:bookmarkEnd w:id="36"/>
      <w:bookmarkEnd w:id="37"/>
      <w:bookmarkEnd w:id="38"/>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手动备份可以直接通过操作系统中的备份工具进行操作；</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自动备份可以利用的操作系统的“任务计划”的功能来实现或者利用外界的备份工具。</w:t>
      </w:r>
    </w:p>
    <w:p w:rsidR="003A0F6F" w:rsidRDefault="008420B3">
      <w:pPr>
        <w:pStyle w:val="20"/>
        <w:rPr>
          <w:color w:val="000000" w:themeColor="text1"/>
        </w:rPr>
      </w:pPr>
      <w:bookmarkStart w:id="39" w:name="_Toc235325497"/>
      <w:bookmarkStart w:id="40" w:name="_Toc53390402"/>
      <w:bookmarkStart w:id="41" w:name="_Toc489911254"/>
      <w:bookmarkStart w:id="42" w:name="_Toc54119745"/>
      <w:bookmarkStart w:id="43" w:name="_Toc89670997"/>
      <w:bookmarkStart w:id="44" w:name="_Toc101883122"/>
      <w:r>
        <w:rPr>
          <w:rFonts w:hint="eastAsia"/>
          <w:color w:val="000000" w:themeColor="text1"/>
        </w:rPr>
        <w:t>数据库数据备份及恢复</w:t>
      </w:r>
      <w:bookmarkEnd w:id="39"/>
      <w:bookmarkEnd w:id="40"/>
      <w:bookmarkEnd w:id="41"/>
      <w:bookmarkEnd w:id="42"/>
      <w:bookmarkEnd w:id="43"/>
      <w:bookmarkEnd w:id="44"/>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这部分数据是存放于数据库服务器中, 由数据库提供的维护工具进行维护。</w:t>
      </w:r>
      <w:bookmarkStart w:id="45" w:name="_Toc235325498"/>
      <w:bookmarkStart w:id="46" w:name="_Toc489911255"/>
      <w:bookmarkEnd w:id="45"/>
      <w:bookmarkEnd w:id="46"/>
    </w:p>
    <w:p w:rsidR="003A0F6F" w:rsidRDefault="008420B3">
      <w:pPr>
        <w:widowControl/>
        <w:numPr>
          <w:ilvl w:val="0"/>
          <w:numId w:val="14"/>
        </w:numPr>
        <w:spacing w:line="360" w:lineRule="auto"/>
        <w:jc w:val="left"/>
        <w:rPr>
          <w:b/>
          <w:color w:val="000000" w:themeColor="text1"/>
        </w:rPr>
      </w:pPr>
      <w:bookmarkStart w:id="47" w:name="_Toc235325500"/>
      <w:bookmarkStart w:id="48" w:name="_Toc53390403"/>
      <w:bookmarkStart w:id="49" w:name="_Toc489911258"/>
      <w:r>
        <w:rPr>
          <w:rFonts w:hint="eastAsia"/>
          <w:b/>
          <w:color w:val="000000" w:themeColor="text1"/>
        </w:rPr>
        <w:t>完全备份</w:t>
      </w:r>
      <w:bookmarkEnd w:id="47"/>
      <w:bookmarkEnd w:id="48"/>
      <w:bookmarkEnd w:id="49"/>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选择作为维护计划的一部分来备份数据库，备份的时间为每日进行。</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进行数据文件的完全备份，并将备份文件放到不同于数据文件的磁盘上，可使系统崩溃造成的损失减小到一天以下。</w:t>
      </w:r>
    </w:p>
    <w:p w:rsidR="003A0F6F" w:rsidRDefault="008420B3">
      <w:pPr>
        <w:widowControl/>
        <w:numPr>
          <w:ilvl w:val="0"/>
          <w:numId w:val="14"/>
        </w:numPr>
        <w:spacing w:line="360" w:lineRule="auto"/>
        <w:jc w:val="left"/>
        <w:rPr>
          <w:b/>
          <w:color w:val="000000" w:themeColor="text1"/>
        </w:rPr>
      </w:pPr>
      <w:bookmarkStart w:id="50" w:name="_Toc235325501"/>
      <w:bookmarkStart w:id="51" w:name="_Toc53390404"/>
      <w:bookmarkStart w:id="52" w:name="_Toc489911259"/>
      <w:r>
        <w:rPr>
          <w:rFonts w:hint="eastAsia"/>
          <w:b/>
          <w:color w:val="000000" w:themeColor="text1"/>
        </w:rPr>
        <w:t>事务日志备份</w:t>
      </w:r>
      <w:bookmarkEnd w:id="50"/>
      <w:bookmarkEnd w:id="51"/>
      <w:bookmarkEnd w:id="52"/>
    </w:p>
    <w:p w:rsidR="003A0F6F" w:rsidRDefault="008420B3">
      <w:pPr>
        <w:ind w:firstLine="420"/>
        <w:rPr>
          <w:rFonts w:ascii="宋体" w:hAnsi="宋体"/>
          <w:color w:val="000000" w:themeColor="text1"/>
          <w:sz w:val="28"/>
          <w:szCs w:val="28"/>
        </w:rPr>
      </w:pPr>
      <w:r>
        <w:rPr>
          <w:rFonts w:ascii="宋体" w:hAnsi="宋体"/>
          <w:color w:val="000000" w:themeColor="text1"/>
          <w:sz w:val="28"/>
          <w:szCs w:val="28"/>
        </w:rPr>
        <w:t>将事务日志作为维护计划的一部分进行备份。</w:t>
      </w:r>
    </w:p>
    <w:p w:rsidR="003A0F6F" w:rsidRDefault="008420B3">
      <w:pPr>
        <w:ind w:firstLine="420"/>
        <w:rPr>
          <w:rFonts w:ascii="宋体" w:hAnsi="宋体"/>
          <w:color w:val="000000" w:themeColor="text1"/>
          <w:sz w:val="28"/>
          <w:szCs w:val="28"/>
        </w:rPr>
      </w:pPr>
      <w:r>
        <w:rPr>
          <w:rFonts w:ascii="宋体" w:hAnsi="宋体"/>
          <w:color w:val="000000" w:themeColor="text1"/>
          <w:sz w:val="28"/>
          <w:szCs w:val="28"/>
        </w:rPr>
        <w:t>事务日志备份对将数据库恢复到故障点是必需的。</w:t>
      </w:r>
      <w:r>
        <w:rPr>
          <w:rFonts w:ascii="宋体" w:hAnsi="宋体" w:hint="eastAsia"/>
          <w:color w:val="000000" w:themeColor="text1"/>
          <w:sz w:val="28"/>
          <w:szCs w:val="28"/>
        </w:rPr>
        <w:t>并使数据库日</w:t>
      </w:r>
      <w:r>
        <w:rPr>
          <w:rFonts w:ascii="宋体" w:hAnsi="宋体" w:hint="eastAsia"/>
          <w:color w:val="000000" w:themeColor="text1"/>
          <w:sz w:val="28"/>
          <w:szCs w:val="28"/>
        </w:rPr>
        <w:lastRenderedPageBreak/>
        <w:t>志文件空间得到重用。</w:t>
      </w:r>
    </w:p>
    <w:p w:rsidR="003A0F6F" w:rsidRDefault="008420B3">
      <w:pPr>
        <w:widowControl/>
        <w:numPr>
          <w:ilvl w:val="0"/>
          <w:numId w:val="14"/>
        </w:numPr>
        <w:spacing w:line="360" w:lineRule="auto"/>
        <w:jc w:val="left"/>
        <w:rPr>
          <w:b/>
          <w:color w:val="000000" w:themeColor="text1"/>
        </w:rPr>
      </w:pPr>
      <w:bookmarkStart w:id="53" w:name="_Toc53390405"/>
      <w:bookmarkStart w:id="54" w:name="_Toc235325502"/>
      <w:bookmarkStart w:id="55" w:name="_Toc489911260"/>
      <w:r>
        <w:rPr>
          <w:rFonts w:hint="eastAsia"/>
          <w:b/>
          <w:color w:val="000000" w:themeColor="text1"/>
        </w:rPr>
        <w:t>将报表写入目录中的文本文件</w:t>
      </w:r>
      <w:bookmarkEnd w:id="53"/>
      <w:bookmarkEnd w:id="54"/>
      <w:bookmarkEnd w:id="55"/>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将每日数据库维护的日志报表存入文件，</w:t>
      </w:r>
      <w:r>
        <w:rPr>
          <w:rFonts w:ascii="宋体" w:hAnsi="宋体"/>
          <w:color w:val="000000" w:themeColor="text1"/>
          <w:sz w:val="28"/>
          <w:szCs w:val="28"/>
        </w:rPr>
        <w:t>报表包含维护计划执行步骤的细节，包括任何错误信息。</w:t>
      </w:r>
      <w:r>
        <w:rPr>
          <w:rFonts w:ascii="宋体" w:hAnsi="宋体" w:hint="eastAsia"/>
          <w:color w:val="000000" w:themeColor="text1"/>
          <w:sz w:val="28"/>
          <w:szCs w:val="28"/>
        </w:rPr>
        <w:t>使数据库管理员能够掌握数据库维护操作的执行情况。</w:t>
      </w:r>
    </w:p>
    <w:p w:rsidR="003A0F6F" w:rsidRDefault="008420B3">
      <w:pPr>
        <w:widowControl/>
        <w:numPr>
          <w:ilvl w:val="0"/>
          <w:numId w:val="14"/>
        </w:numPr>
        <w:spacing w:line="360" w:lineRule="auto"/>
        <w:jc w:val="left"/>
        <w:rPr>
          <w:b/>
          <w:color w:val="000000" w:themeColor="text1"/>
        </w:rPr>
      </w:pPr>
      <w:bookmarkStart w:id="56" w:name="_Toc53390406"/>
      <w:bookmarkStart w:id="57" w:name="_Toc235325503"/>
      <w:bookmarkStart w:id="58" w:name="_Toc489911261"/>
      <w:r>
        <w:rPr>
          <w:rFonts w:hint="eastAsia"/>
          <w:b/>
          <w:color w:val="000000" w:themeColor="text1"/>
        </w:rPr>
        <w:t>数据的恢复</w:t>
      </w:r>
      <w:bookmarkEnd w:id="56"/>
      <w:bookmarkEnd w:id="57"/>
      <w:bookmarkEnd w:id="58"/>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直接将数据库备份数据恢复到系统中或者通过软件工具方式来实现。</w:t>
      </w:r>
    </w:p>
    <w:p w:rsidR="003A0F6F" w:rsidRDefault="008420B3">
      <w:pPr>
        <w:ind w:firstLine="420"/>
        <w:rPr>
          <w:rFonts w:ascii="宋体" w:hAnsi="宋体"/>
          <w:color w:val="000000" w:themeColor="text1"/>
          <w:sz w:val="28"/>
          <w:szCs w:val="28"/>
        </w:rPr>
      </w:pPr>
      <w:r>
        <w:rPr>
          <w:rFonts w:ascii="宋体" w:hAnsi="宋体"/>
          <w:color w:val="000000" w:themeColor="text1"/>
          <w:sz w:val="28"/>
          <w:szCs w:val="28"/>
        </w:rPr>
        <w:t>和使用安全。</w:t>
      </w:r>
      <w:r>
        <w:rPr>
          <w:rFonts w:ascii="宋体" w:hAnsi="宋体" w:hint="eastAsia"/>
          <w:color w:val="000000" w:themeColor="text1"/>
          <w:sz w:val="28"/>
          <w:szCs w:val="28"/>
        </w:rPr>
        <w:t>并配合研究所完成系统的定级</w:t>
      </w:r>
      <w:proofErr w:type="gramStart"/>
      <w:r>
        <w:rPr>
          <w:rFonts w:ascii="宋体" w:hAnsi="宋体" w:hint="eastAsia"/>
          <w:color w:val="000000" w:themeColor="text1"/>
          <w:sz w:val="28"/>
          <w:szCs w:val="28"/>
        </w:rPr>
        <w:t>及等保测评</w:t>
      </w:r>
      <w:proofErr w:type="gramEnd"/>
      <w:r>
        <w:rPr>
          <w:rFonts w:ascii="宋体" w:hAnsi="宋体" w:hint="eastAsia"/>
          <w:color w:val="000000" w:themeColor="text1"/>
          <w:sz w:val="28"/>
          <w:szCs w:val="28"/>
        </w:rPr>
        <w:t>工作。</w:t>
      </w:r>
    </w:p>
    <w:p w:rsidR="003A0F6F" w:rsidRDefault="008420B3">
      <w:pPr>
        <w:pStyle w:val="1"/>
        <w:rPr>
          <w:color w:val="000000" w:themeColor="text1"/>
        </w:rPr>
      </w:pPr>
      <w:bookmarkStart w:id="59" w:name="_Toc54119737"/>
      <w:bookmarkStart w:id="60" w:name="_Toc503615632"/>
      <w:bookmarkStart w:id="61" w:name="_Toc89670909"/>
      <w:bookmarkStart w:id="62" w:name="_Toc440277602"/>
      <w:bookmarkStart w:id="63" w:name="_Toc53390390"/>
      <w:bookmarkStart w:id="64" w:name="_Toc503606193"/>
      <w:bookmarkStart w:id="65" w:name="_Toc459103624"/>
      <w:bookmarkStart w:id="66" w:name="_Toc101883123"/>
      <w:r>
        <w:rPr>
          <w:rFonts w:hint="eastAsia"/>
          <w:color w:val="000000" w:themeColor="text1"/>
        </w:rPr>
        <w:t>系统安全</w:t>
      </w:r>
      <w:bookmarkEnd w:id="59"/>
      <w:bookmarkEnd w:id="60"/>
      <w:bookmarkEnd w:id="61"/>
      <w:bookmarkEnd w:id="62"/>
      <w:bookmarkEnd w:id="63"/>
      <w:bookmarkEnd w:id="64"/>
      <w:bookmarkEnd w:id="65"/>
      <w:r>
        <w:rPr>
          <w:rFonts w:hint="eastAsia"/>
          <w:color w:val="000000" w:themeColor="text1"/>
        </w:rPr>
        <w:t>要求</w:t>
      </w:r>
      <w:bookmarkEnd w:id="66"/>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系统的安全来源于对系统的有效控制与管理，主要体现在整个系统运营的过程安全、权限管理、日志分析、业务复核、数据的安全以及多维度安全措施使用。</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协同办公平台一期已经</w:t>
      </w:r>
      <w:proofErr w:type="gramStart"/>
      <w:r>
        <w:rPr>
          <w:rFonts w:ascii="宋体" w:hAnsi="宋体" w:hint="eastAsia"/>
          <w:color w:val="000000" w:themeColor="text1"/>
          <w:sz w:val="28"/>
          <w:szCs w:val="28"/>
        </w:rPr>
        <w:t>过等保备案</w:t>
      </w:r>
      <w:proofErr w:type="gramEnd"/>
      <w:r>
        <w:rPr>
          <w:rFonts w:ascii="宋体" w:hAnsi="宋体" w:hint="eastAsia"/>
          <w:color w:val="000000" w:themeColor="text1"/>
          <w:sz w:val="28"/>
          <w:szCs w:val="28"/>
        </w:rPr>
        <w:t>并进行测评，二期建设的过程和部署过程应遵守研究所相关管理规定及安全规范，保证在建设期间和建设结束后，该系统的等保安</w:t>
      </w:r>
      <w:proofErr w:type="gramStart"/>
      <w:r>
        <w:rPr>
          <w:rFonts w:ascii="宋体" w:hAnsi="宋体" w:hint="eastAsia"/>
          <w:color w:val="000000" w:themeColor="text1"/>
          <w:sz w:val="28"/>
          <w:szCs w:val="28"/>
        </w:rPr>
        <w:t>全情况</w:t>
      </w:r>
      <w:proofErr w:type="gramEnd"/>
      <w:r>
        <w:rPr>
          <w:rFonts w:ascii="宋体" w:hAnsi="宋体" w:hint="eastAsia"/>
          <w:color w:val="000000" w:themeColor="text1"/>
          <w:sz w:val="28"/>
          <w:szCs w:val="28"/>
        </w:rPr>
        <w:t>不低于建设前。</w:t>
      </w:r>
    </w:p>
    <w:p w:rsidR="003A0F6F" w:rsidRDefault="008420B3">
      <w:pPr>
        <w:pStyle w:val="20"/>
        <w:rPr>
          <w:color w:val="000000" w:themeColor="text1"/>
        </w:rPr>
      </w:pPr>
      <w:bookmarkStart w:id="67" w:name="_Toc89670910"/>
      <w:bookmarkStart w:id="68" w:name="_Toc101883124"/>
      <w:bookmarkStart w:id="69" w:name="_Toc54119738"/>
      <w:bookmarkStart w:id="70" w:name="_Toc440277604"/>
      <w:bookmarkStart w:id="71" w:name="_Toc53390391"/>
      <w:r>
        <w:rPr>
          <w:rFonts w:hint="eastAsia"/>
          <w:color w:val="000000" w:themeColor="text1"/>
        </w:rPr>
        <w:t>防范</w:t>
      </w:r>
      <w:r>
        <w:rPr>
          <w:rFonts w:hint="eastAsia"/>
          <w:color w:val="000000" w:themeColor="text1"/>
        </w:rPr>
        <w:t>SQL</w:t>
      </w:r>
      <w:r>
        <w:rPr>
          <w:rFonts w:hint="eastAsia"/>
          <w:color w:val="000000" w:themeColor="text1"/>
        </w:rPr>
        <w:t>注入</w:t>
      </w:r>
      <w:bookmarkEnd w:id="67"/>
      <w:bookmarkEnd w:id="68"/>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 xml:space="preserve">为了避免 SQL 注入的出现，在项目实施过程中需要正确地使用 </w:t>
      </w:r>
      <w:proofErr w:type="spellStart"/>
      <w:r>
        <w:rPr>
          <w:rFonts w:ascii="宋体" w:hAnsi="宋体" w:hint="eastAsia"/>
          <w:color w:val="000000" w:themeColor="text1"/>
          <w:sz w:val="28"/>
          <w:szCs w:val="28"/>
        </w:rPr>
        <w:t>PreparedStatement</w:t>
      </w:r>
      <w:proofErr w:type="spellEnd"/>
      <w:r>
        <w:rPr>
          <w:rFonts w:ascii="宋体" w:hAnsi="宋体" w:hint="eastAsia"/>
          <w:color w:val="000000" w:themeColor="text1"/>
          <w:sz w:val="28"/>
          <w:szCs w:val="28"/>
        </w:rPr>
        <w:t xml:space="preserve"> 方法或者存储过程，尽量避免在 SQL 语句中出现字符串拼接的操作，减少对数据的机密性、完整性和可用性产生的影响。</w:t>
      </w:r>
    </w:p>
    <w:p w:rsidR="003A0F6F" w:rsidRDefault="008420B3">
      <w:pPr>
        <w:pStyle w:val="20"/>
        <w:rPr>
          <w:color w:val="000000" w:themeColor="text1"/>
        </w:rPr>
      </w:pPr>
      <w:bookmarkStart w:id="72" w:name="_Toc89670911"/>
      <w:bookmarkStart w:id="73" w:name="_Toc101883125"/>
      <w:r>
        <w:rPr>
          <w:rFonts w:hint="eastAsia"/>
          <w:color w:val="000000" w:themeColor="text1"/>
        </w:rPr>
        <w:lastRenderedPageBreak/>
        <w:t>业务安全设计</w:t>
      </w:r>
      <w:bookmarkEnd w:id="69"/>
      <w:bookmarkEnd w:id="70"/>
      <w:bookmarkEnd w:id="71"/>
      <w:bookmarkEnd w:id="72"/>
      <w:bookmarkEnd w:id="7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对于系统的业务安全来说，系统在以下几个方面对安全性方面进行了相应的设计：</w:t>
      </w:r>
    </w:p>
    <w:p w:rsidR="003A0F6F" w:rsidRDefault="008420B3">
      <w:pPr>
        <w:ind w:firstLine="480"/>
        <w:rPr>
          <w:rFonts w:ascii="宋体" w:hAnsi="宋体"/>
          <w:color w:val="000000" w:themeColor="text1"/>
          <w:sz w:val="28"/>
          <w:szCs w:val="28"/>
        </w:rPr>
      </w:pPr>
      <w:r>
        <w:rPr>
          <w:rFonts w:ascii="宋体" w:hAnsi="宋体" w:hint="eastAsia"/>
          <w:color w:val="000000" w:themeColor="text1"/>
          <w:sz w:val="28"/>
          <w:szCs w:val="28"/>
        </w:rPr>
        <w:t xml:space="preserve">对关键数据的加密存放，如用户、操作员的密码等；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w:t>
      </w:r>
      <w:r>
        <w:rPr>
          <w:rFonts w:ascii="宋体" w:hAnsi="宋体" w:hint="eastAsia"/>
          <w:color w:val="000000" w:themeColor="text1"/>
          <w:sz w:val="28"/>
          <w:szCs w:val="28"/>
        </w:rPr>
        <w:t>）在访问控制方面，对信息资源进行分级管理的基础上，配置安全策略，控制对敏感和重要信息资源的操作，在应用程序的开发过程中，对权限控制、登录规则、密码规则、URL权限、SQL注入、XSS攻击等做相应的处理，实现对应用系统</w:t>
      </w:r>
      <w:r>
        <w:rPr>
          <w:rFonts w:ascii="宋体" w:hAnsi="宋体"/>
          <w:color w:val="000000" w:themeColor="text1"/>
          <w:sz w:val="28"/>
          <w:szCs w:val="28"/>
        </w:rPr>
        <w:t>的访问控制</w:t>
      </w:r>
      <w:r>
        <w:rPr>
          <w:rFonts w:ascii="宋体" w:hAnsi="宋体" w:hint="eastAsia"/>
          <w:color w:val="000000" w:themeColor="text1"/>
          <w:sz w:val="28"/>
          <w:szCs w:val="28"/>
        </w:rPr>
        <w:t>。</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2</w:t>
      </w:r>
      <w:r>
        <w:rPr>
          <w:rFonts w:ascii="宋体" w:hAnsi="宋体" w:hint="eastAsia"/>
          <w:color w:val="000000" w:themeColor="text1"/>
          <w:sz w:val="28"/>
          <w:szCs w:val="28"/>
        </w:rPr>
        <w:t xml:space="preserve">）对关键数据的流水日志记录，系统严格的留痕设计，对于重要的操作均采用独立的流水记录，保证相关业务的发生均有相应的流水记录，保存处理时的关键信息；而对于一般性的操作，则通过日志记录的方式，确保重要的信息能得以保存，供后续的查证使用；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3</w:t>
      </w:r>
      <w:r>
        <w:rPr>
          <w:rFonts w:ascii="宋体" w:hAnsi="宋体" w:hint="eastAsia"/>
          <w:color w:val="000000" w:themeColor="text1"/>
          <w:sz w:val="28"/>
          <w:szCs w:val="28"/>
        </w:rPr>
        <w:t xml:space="preserve">）对业务操作的严格权限检查，任何业务的操作，在应用服务器处理层，均需进行相应的功能权限检查，防止一切非法的调用，确保系统的业务处理的安全性；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4</w:t>
      </w:r>
      <w:r>
        <w:rPr>
          <w:rFonts w:ascii="宋体" w:hAnsi="宋体" w:hint="eastAsia"/>
          <w:color w:val="000000" w:themeColor="text1"/>
          <w:sz w:val="28"/>
          <w:szCs w:val="28"/>
        </w:rPr>
        <w:t>）对业务操作的严格控制性检查，可设置用户、操作员的限制，设置客户与操作员可操作的对象限制等；</w:t>
      </w:r>
      <w:r>
        <w:rPr>
          <w:rFonts w:ascii="宋体" w:hAnsi="宋体"/>
          <w:color w:val="000000" w:themeColor="text1"/>
          <w:sz w:val="28"/>
          <w:szCs w:val="28"/>
        </w:rPr>
        <w:t xml:space="preserve">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）对业务可自定义复核设计，可通过对业务操作的参数化定义，来设置对业务处理的不同等级的复核要求，防范意外事件的发生；</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 xml:space="preserve">）对系统的运行监控设计，可监控系统的网络状况、业务处理情况以及数据交换的情况等，从而可有效地及时发现异常事件的发生。 </w:t>
      </w:r>
    </w:p>
    <w:p w:rsidR="003A0F6F" w:rsidRDefault="008420B3">
      <w:pPr>
        <w:pStyle w:val="20"/>
        <w:rPr>
          <w:color w:val="000000" w:themeColor="text1"/>
        </w:rPr>
      </w:pPr>
      <w:bookmarkStart w:id="74" w:name="_Toc440277605"/>
      <w:bookmarkStart w:id="75" w:name="_Toc54119739"/>
      <w:bookmarkStart w:id="76" w:name="_Toc53390392"/>
      <w:bookmarkStart w:id="77" w:name="_Toc89670912"/>
      <w:bookmarkStart w:id="78" w:name="_Toc101883126"/>
      <w:r>
        <w:rPr>
          <w:rFonts w:hint="eastAsia"/>
          <w:color w:val="000000" w:themeColor="text1"/>
        </w:rPr>
        <w:lastRenderedPageBreak/>
        <w:t>数据安全设计</w:t>
      </w:r>
      <w:bookmarkEnd w:id="74"/>
      <w:bookmarkEnd w:id="75"/>
      <w:bookmarkEnd w:id="76"/>
      <w:bookmarkEnd w:id="77"/>
      <w:bookmarkEnd w:id="78"/>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数据安全方面：系统在设计上充分考虑到业务稽核的需要，在数据库后台表的设计中，通过对关键数据表增加校验字段来保证数据的客观公正；通过对关键数据根据系统提供的加密方式加密后存放，可保证即使是数据库管理人员也无法从表中直接查询到关键数据；通过对各业务表之间的逻辑关联，确保非法的数据修改可通过数据间的关联关系得以查找。</w:t>
      </w:r>
      <w:r>
        <w:rPr>
          <w:rFonts w:ascii="宋体" w:hAnsi="宋体"/>
          <w:color w:val="000000" w:themeColor="text1"/>
          <w:sz w:val="28"/>
          <w:szCs w:val="28"/>
        </w:rPr>
        <w:t xml:space="preserve"> </w:t>
      </w:r>
      <w:r>
        <w:rPr>
          <w:rFonts w:ascii="宋体" w:hAnsi="宋体" w:hint="eastAsia"/>
          <w:color w:val="000000" w:themeColor="text1"/>
          <w:sz w:val="28"/>
          <w:szCs w:val="28"/>
        </w:rPr>
        <w:t>数据安全还表现在数据的一致性和</w:t>
      </w:r>
      <w:proofErr w:type="gramStart"/>
      <w:r>
        <w:rPr>
          <w:rFonts w:ascii="宋体" w:hAnsi="宋体" w:hint="eastAsia"/>
          <w:color w:val="000000" w:themeColor="text1"/>
          <w:sz w:val="28"/>
          <w:szCs w:val="28"/>
        </w:rPr>
        <w:t>可</w:t>
      </w:r>
      <w:proofErr w:type="gramEnd"/>
      <w:r>
        <w:rPr>
          <w:rFonts w:ascii="宋体" w:hAnsi="宋体" w:hint="eastAsia"/>
          <w:color w:val="000000" w:themeColor="text1"/>
          <w:sz w:val="28"/>
          <w:szCs w:val="28"/>
        </w:rPr>
        <w:t>稽核性方面：首先系统所有操作均有留痕，这是可稽核的首要条件，另外，系统的数据记录是连续的、互相关联的，并且充分平衡的。</w:t>
      </w:r>
    </w:p>
    <w:p w:rsidR="003A0F6F" w:rsidRDefault="008420B3">
      <w:pPr>
        <w:pStyle w:val="1d"/>
        <w:numPr>
          <w:ilvl w:val="0"/>
          <w:numId w:val="15"/>
        </w:numPr>
        <w:spacing w:beforeLines="50" w:before="163"/>
        <w:ind w:firstLineChars="0"/>
        <w:rPr>
          <w:rFonts w:ascii="微软雅黑" w:hAnsi="微软雅黑"/>
          <w:color w:val="000000" w:themeColor="text1"/>
        </w:rPr>
      </w:pPr>
      <w:r>
        <w:rPr>
          <w:rFonts w:ascii="微软雅黑" w:hAnsi="微软雅黑" w:hint="eastAsia"/>
          <w:color w:val="000000" w:themeColor="text1"/>
        </w:rPr>
        <w:t>身份认证方面</w:t>
      </w:r>
      <w:r>
        <w:rPr>
          <w:rFonts w:ascii="微软雅黑" w:hAnsi="微软雅黑" w:hint="eastAsia"/>
          <w:color w:val="000000" w:themeColor="text1"/>
        </w:rPr>
        <w:t xml:space="preserve">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口令采用不可逆加密算法及种子加密保存，口令无法还原成明文。通过配置系统安全策略（复杂程度要求等），实现登录失败处理功能。</w:t>
      </w:r>
    </w:p>
    <w:p w:rsidR="003A0F6F" w:rsidRDefault="008420B3">
      <w:pPr>
        <w:pStyle w:val="1d"/>
        <w:numPr>
          <w:ilvl w:val="0"/>
          <w:numId w:val="16"/>
        </w:numPr>
        <w:spacing w:beforeLines="50" w:before="163"/>
        <w:ind w:firstLineChars="0"/>
        <w:rPr>
          <w:rFonts w:ascii="微软雅黑" w:hAnsi="微软雅黑"/>
          <w:color w:val="000000" w:themeColor="text1"/>
        </w:rPr>
      </w:pPr>
      <w:r>
        <w:rPr>
          <w:rFonts w:ascii="微软雅黑" w:hAnsi="微软雅黑" w:hint="eastAsia"/>
          <w:color w:val="000000" w:themeColor="text1"/>
        </w:rPr>
        <w:t>业务安全</w:t>
      </w:r>
      <w:r>
        <w:rPr>
          <w:rFonts w:ascii="微软雅黑" w:hAnsi="微软雅黑"/>
          <w:color w:val="000000" w:themeColor="text1"/>
        </w:rPr>
        <w:t xml:space="preserve">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在核心业务的流转中使用图片验证码，防止核心业务被非法用户采用工具恶意攻击。</w:t>
      </w:r>
    </w:p>
    <w:p w:rsidR="003A0F6F" w:rsidRDefault="008420B3">
      <w:pPr>
        <w:pStyle w:val="1d"/>
        <w:numPr>
          <w:ilvl w:val="0"/>
          <w:numId w:val="17"/>
        </w:numPr>
        <w:spacing w:beforeLines="50" w:before="163"/>
        <w:ind w:firstLineChars="0"/>
        <w:rPr>
          <w:rFonts w:ascii="微软雅黑" w:hAnsi="微软雅黑"/>
          <w:color w:val="000000" w:themeColor="text1"/>
        </w:rPr>
      </w:pPr>
      <w:r>
        <w:rPr>
          <w:rFonts w:ascii="微软雅黑" w:hAnsi="微软雅黑" w:hint="eastAsia"/>
          <w:color w:val="000000" w:themeColor="text1"/>
        </w:rPr>
        <w:t>信息安全</w:t>
      </w:r>
      <w:r>
        <w:rPr>
          <w:rFonts w:ascii="微软雅黑" w:hAnsi="微软雅黑" w:hint="eastAsia"/>
          <w:color w:val="000000" w:themeColor="text1"/>
        </w:rPr>
        <w:t xml:space="preserve"> </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w:t>
      </w:r>
      <w:proofErr w:type="gramStart"/>
      <w:r>
        <w:rPr>
          <w:rFonts w:ascii="宋体" w:hAnsi="宋体" w:hint="eastAsia"/>
          <w:color w:val="000000" w:themeColor="text1"/>
          <w:sz w:val="28"/>
          <w:szCs w:val="28"/>
        </w:rPr>
        <w:t>框架级</w:t>
      </w:r>
      <w:proofErr w:type="gramEnd"/>
      <w:r>
        <w:rPr>
          <w:rFonts w:ascii="宋体" w:hAnsi="宋体" w:hint="eastAsia"/>
          <w:color w:val="000000" w:themeColor="text1"/>
          <w:sz w:val="28"/>
          <w:szCs w:val="28"/>
        </w:rPr>
        <w:t>解决方案</w:t>
      </w:r>
      <w:r>
        <w:rPr>
          <w:rFonts w:ascii="宋体" w:hAnsi="宋体"/>
          <w:color w:val="000000" w:themeColor="text1"/>
          <w:sz w:val="28"/>
          <w:szCs w:val="28"/>
        </w:rPr>
        <w:t>中</w:t>
      </w:r>
      <w:r>
        <w:rPr>
          <w:rFonts w:ascii="宋体" w:hAnsi="宋体" w:hint="eastAsia"/>
          <w:color w:val="000000" w:themeColor="text1"/>
          <w:sz w:val="28"/>
          <w:szCs w:val="28"/>
        </w:rPr>
        <w:t>防止</w:t>
      </w:r>
      <w:r>
        <w:rPr>
          <w:rFonts w:ascii="宋体" w:hAnsi="宋体"/>
          <w:color w:val="000000" w:themeColor="text1"/>
          <w:sz w:val="28"/>
          <w:szCs w:val="28"/>
        </w:rPr>
        <w:t>SQL</w:t>
      </w:r>
      <w:r>
        <w:rPr>
          <w:rFonts w:ascii="宋体" w:hAnsi="宋体" w:hint="eastAsia"/>
          <w:color w:val="000000" w:themeColor="text1"/>
          <w:sz w:val="28"/>
          <w:szCs w:val="28"/>
        </w:rPr>
        <w:t>注入，框架采用多层架构避免数据库的提示信息直接反映到页面；</w:t>
      </w:r>
      <w:r>
        <w:rPr>
          <w:rFonts w:ascii="宋体" w:hAnsi="宋体"/>
          <w:color w:val="000000" w:themeColor="text1"/>
          <w:sz w:val="28"/>
          <w:szCs w:val="28"/>
        </w:rPr>
        <w:t>SQL</w:t>
      </w:r>
      <w:r>
        <w:rPr>
          <w:rFonts w:ascii="宋体" w:hAnsi="宋体" w:hint="eastAsia"/>
          <w:color w:val="000000" w:themeColor="text1"/>
          <w:sz w:val="28"/>
          <w:szCs w:val="28"/>
        </w:rPr>
        <w:t>书写采用中对输入变量采用转义处理，以防</w:t>
      </w:r>
      <w:r>
        <w:rPr>
          <w:rFonts w:ascii="宋体" w:hAnsi="宋体"/>
          <w:color w:val="000000" w:themeColor="text1"/>
          <w:sz w:val="28"/>
          <w:szCs w:val="28"/>
        </w:rPr>
        <w:t>SQL</w:t>
      </w:r>
      <w:r>
        <w:rPr>
          <w:rFonts w:ascii="宋体" w:hAnsi="宋体" w:hint="eastAsia"/>
          <w:color w:val="000000" w:themeColor="text1"/>
          <w:sz w:val="28"/>
          <w:szCs w:val="28"/>
        </w:rPr>
        <w:t>注入，避免暴露数据库信息。</w:t>
      </w:r>
      <w:r>
        <w:rPr>
          <w:rFonts w:ascii="宋体" w:hAnsi="宋体"/>
          <w:color w:val="000000" w:themeColor="text1"/>
          <w:sz w:val="28"/>
          <w:szCs w:val="28"/>
        </w:rPr>
        <w:t>Cookie</w:t>
      </w:r>
      <w:r>
        <w:rPr>
          <w:rFonts w:ascii="宋体" w:hAnsi="宋体" w:hint="eastAsia"/>
          <w:color w:val="000000" w:themeColor="text1"/>
          <w:sz w:val="28"/>
          <w:szCs w:val="28"/>
        </w:rPr>
        <w:t>信息采用签名、加密处理，防止非法用户截获</w:t>
      </w:r>
      <w:r>
        <w:rPr>
          <w:rFonts w:ascii="宋体" w:hAnsi="宋体"/>
          <w:color w:val="000000" w:themeColor="text1"/>
          <w:sz w:val="28"/>
          <w:szCs w:val="28"/>
        </w:rPr>
        <w:t>cookie</w:t>
      </w:r>
      <w:r>
        <w:rPr>
          <w:rFonts w:ascii="宋体" w:hAnsi="宋体" w:hint="eastAsia"/>
          <w:color w:val="000000" w:themeColor="text1"/>
          <w:sz w:val="28"/>
          <w:szCs w:val="28"/>
        </w:rPr>
        <w:t>信息后进行破解。</w:t>
      </w:r>
    </w:p>
    <w:p w:rsidR="003A0F6F" w:rsidRDefault="008420B3">
      <w:pPr>
        <w:pStyle w:val="20"/>
        <w:rPr>
          <w:color w:val="000000" w:themeColor="text1"/>
        </w:rPr>
      </w:pPr>
      <w:bookmarkStart w:id="79" w:name="_Toc53390393"/>
      <w:bookmarkStart w:id="80" w:name="_Toc54119740"/>
      <w:bookmarkStart w:id="81" w:name="_Toc440277606"/>
      <w:bookmarkStart w:id="82" w:name="_Toc89670913"/>
      <w:bookmarkStart w:id="83" w:name="_Toc101883127"/>
      <w:r>
        <w:rPr>
          <w:rFonts w:hint="eastAsia"/>
          <w:color w:val="000000" w:themeColor="text1"/>
        </w:rPr>
        <w:lastRenderedPageBreak/>
        <w:t>过程安全</w:t>
      </w:r>
      <w:bookmarkEnd w:id="79"/>
      <w:bookmarkEnd w:id="80"/>
      <w:bookmarkEnd w:id="81"/>
      <w:bookmarkEnd w:id="82"/>
      <w:bookmarkEnd w:id="8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系统的设计考虑了对数据流的过程安全控制、客户身份的认证、操作人员的身份认证以及操作权限的严格控制等各个方面。通过对这些方面严格的数据检查，可防止非法的数据入侵、账号盗用、非法操作等。</w:t>
      </w:r>
      <w:r>
        <w:rPr>
          <w:rFonts w:ascii="宋体" w:hAnsi="宋体"/>
          <w:color w:val="000000" w:themeColor="text1"/>
          <w:sz w:val="28"/>
          <w:szCs w:val="28"/>
        </w:rPr>
        <w:t xml:space="preserve"> </w:t>
      </w:r>
    </w:p>
    <w:p w:rsidR="003A0F6F" w:rsidRDefault="008420B3">
      <w:pPr>
        <w:pStyle w:val="20"/>
        <w:rPr>
          <w:color w:val="000000" w:themeColor="text1"/>
        </w:rPr>
      </w:pPr>
      <w:bookmarkStart w:id="84" w:name="_Toc89670914"/>
      <w:bookmarkStart w:id="85" w:name="_Toc54119741"/>
      <w:bookmarkStart w:id="86" w:name="_Toc440277607"/>
      <w:bookmarkStart w:id="87" w:name="_Toc53390394"/>
      <w:bookmarkStart w:id="88" w:name="_Toc101883128"/>
      <w:r>
        <w:rPr>
          <w:rFonts w:hint="eastAsia"/>
          <w:color w:val="000000" w:themeColor="text1"/>
        </w:rPr>
        <w:t>设备安全</w:t>
      </w:r>
      <w:bookmarkEnd w:id="84"/>
      <w:bookmarkEnd w:id="85"/>
      <w:bookmarkEnd w:id="86"/>
      <w:bookmarkEnd w:id="87"/>
      <w:bookmarkEnd w:id="88"/>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保障了结构安全、业务安全、数据安全、过程安全后就必须考虑设备稳定性，硬盘，网卡损坏，断电等安全问题，系统运维监控系统自动对设备的运行情况进行监控。</w:t>
      </w:r>
    </w:p>
    <w:p w:rsidR="003A0F6F" w:rsidRDefault="008420B3">
      <w:pPr>
        <w:pStyle w:val="20"/>
        <w:rPr>
          <w:color w:val="000000" w:themeColor="text1"/>
        </w:rPr>
      </w:pPr>
      <w:bookmarkStart w:id="89" w:name="_Toc440277608"/>
      <w:bookmarkStart w:id="90" w:name="_Toc53390395"/>
      <w:bookmarkStart w:id="91" w:name="_Toc89670915"/>
      <w:bookmarkStart w:id="92" w:name="_Toc54119742"/>
      <w:bookmarkStart w:id="93" w:name="_Toc101883129"/>
      <w:r>
        <w:rPr>
          <w:rFonts w:hint="eastAsia"/>
          <w:color w:val="000000" w:themeColor="text1"/>
        </w:rPr>
        <w:t>日志分析</w:t>
      </w:r>
      <w:bookmarkEnd w:id="89"/>
      <w:bookmarkEnd w:id="90"/>
      <w:bookmarkEnd w:id="91"/>
      <w:bookmarkEnd w:id="92"/>
      <w:bookmarkEnd w:id="9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日志分析包括系统分析及业务分析。</w:t>
      </w:r>
      <w:r>
        <w:rPr>
          <w:rFonts w:ascii="宋体" w:hAnsi="宋体"/>
          <w:color w:val="000000" w:themeColor="text1"/>
          <w:sz w:val="28"/>
          <w:szCs w:val="28"/>
        </w:rPr>
        <w:t xml:space="preserve"> </w:t>
      </w:r>
      <w:r>
        <w:rPr>
          <w:rFonts w:ascii="宋体" w:hAnsi="宋体" w:hint="eastAsia"/>
          <w:color w:val="000000" w:themeColor="text1"/>
          <w:sz w:val="28"/>
          <w:szCs w:val="28"/>
        </w:rPr>
        <w:t>业务分析指所有用户对数据的操作（添加，更改，删除）都要需要审计，内容应包括操作人，时间，操作类型，更改内容，操作结果。任何应用、任何权限的操作人都不能对操作日志进行更改。同样，针对某些业务，也可有针对性进行必要的日志分析，分析其相应用户的行为。</w:t>
      </w:r>
    </w:p>
    <w:p w:rsidR="003A0F6F" w:rsidRDefault="008420B3">
      <w:pPr>
        <w:pStyle w:val="1"/>
        <w:rPr>
          <w:color w:val="000000" w:themeColor="text1"/>
        </w:rPr>
      </w:pPr>
      <w:bookmarkStart w:id="94" w:name="_Toc35008351"/>
      <w:bookmarkStart w:id="95" w:name="_Toc101883130"/>
      <w:r>
        <w:rPr>
          <w:rFonts w:hint="eastAsia"/>
          <w:color w:val="000000" w:themeColor="text1"/>
        </w:rPr>
        <w:t>项目管理要求</w:t>
      </w:r>
      <w:bookmarkEnd w:id="94"/>
      <w:bookmarkEnd w:id="95"/>
    </w:p>
    <w:p w:rsidR="003A0F6F" w:rsidRDefault="008420B3">
      <w:pPr>
        <w:pStyle w:val="20"/>
        <w:rPr>
          <w:color w:val="000000" w:themeColor="text1"/>
        </w:rPr>
      </w:pPr>
      <w:bookmarkStart w:id="96" w:name="_Toc35008352"/>
      <w:bookmarkStart w:id="97" w:name="_Toc101883131"/>
      <w:r>
        <w:rPr>
          <w:rFonts w:hint="eastAsia"/>
          <w:color w:val="000000" w:themeColor="text1"/>
        </w:rPr>
        <w:t>实施要求</w:t>
      </w:r>
      <w:bookmarkEnd w:id="96"/>
      <w:bookmarkEnd w:id="97"/>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本项目要求合同签订后</w:t>
      </w:r>
      <w:r>
        <w:rPr>
          <w:rFonts w:ascii="宋体" w:hAnsi="宋体"/>
          <w:color w:val="000000" w:themeColor="text1"/>
          <w:sz w:val="28"/>
          <w:szCs w:val="28"/>
        </w:rPr>
        <w:t>90</w:t>
      </w:r>
      <w:r>
        <w:rPr>
          <w:rFonts w:ascii="宋体" w:hAnsi="宋体" w:hint="eastAsia"/>
          <w:color w:val="000000" w:themeColor="text1"/>
          <w:sz w:val="28"/>
          <w:szCs w:val="28"/>
        </w:rPr>
        <w:t>天内完成实施，正式上线前试运行一个月。为保证项目按时按质顺利进行，应建立专门的项目开发组和管理组，由专人负责。提供详细的项目实施时间表和各阶段各方人员安排</w:t>
      </w:r>
      <w:r>
        <w:rPr>
          <w:rFonts w:ascii="宋体" w:hAnsi="宋体" w:hint="eastAsia"/>
          <w:color w:val="000000" w:themeColor="text1"/>
          <w:sz w:val="28"/>
          <w:szCs w:val="28"/>
        </w:rPr>
        <w:lastRenderedPageBreak/>
        <w:t>及相关的工作内容;提出完整、合理、可行的项目管理计划，其中包括关于项目进度控制、质量控制、风险控制、文档管理以及与本项目相关的协调工作等的详细描述。</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项目实施中必须根据研究所需求进行开发设计、实施，以满足研究所部门间信息共享的需求。</w:t>
      </w:r>
    </w:p>
    <w:p w:rsidR="003A0F6F" w:rsidRDefault="008420B3">
      <w:pPr>
        <w:pStyle w:val="20"/>
        <w:rPr>
          <w:color w:val="000000" w:themeColor="text1"/>
        </w:rPr>
      </w:pPr>
      <w:bookmarkStart w:id="98" w:name="_Toc35008354"/>
      <w:bookmarkStart w:id="99" w:name="_Toc101883132"/>
      <w:r>
        <w:rPr>
          <w:rFonts w:hint="eastAsia"/>
          <w:color w:val="000000" w:themeColor="text1"/>
        </w:rPr>
        <w:t>培训要求</w:t>
      </w:r>
      <w:bookmarkEnd w:id="98"/>
      <w:bookmarkEnd w:id="99"/>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本项目中要对研究所人员提供技术培训，包括操作人员培训和管理维护人员培训。投标人应在投标文件中提出培训计划，计划包括培训类别、培训项目、人数、时间、地点及培训方式等详细内容，达到使相关人员熟练使用系统的目的。</w:t>
      </w:r>
    </w:p>
    <w:p w:rsidR="003A0F6F" w:rsidRDefault="008420B3">
      <w:pPr>
        <w:pStyle w:val="20"/>
        <w:rPr>
          <w:color w:val="000000" w:themeColor="text1"/>
        </w:rPr>
      </w:pPr>
      <w:bookmarkStart w:id="100" w:name="_Toc35008355"/>
      <w:bookmarkStart w:id="101" w:name="_Toc101883133"/>
      <w:r>
        <w:rPr>
          <w:rFonts w:hint="eastAsia"/>
          <w:color w:val="000000" w:themeColor="text1"/>
        </w:rPr>
        <w:t>验收</w:t>
      </w:r>
      <w:bookmarkEnd w:id="100"/>
      <w:bookmarkEnd w:id="101"/>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在整体项目正式上线运行一个月无故障后即可申请项目验收。中标人要提供详尽的项目验收方案，包括验收组织、验收内容、验收标准、验收报告等。</w:t>
      </w:r>
    </w:p>
    <w:p w:rsidR="003A0F6F" w:rsidRDefault="008420B3">
      <w:pPr>
        <w:pStyle w:val="20"/>
        <w:rPr>
          <w:color w:val="000000" w:themeColor="text1"/>
        </w:rPr>
      </w:pPr>
      <w:bookmarkStart w:id="102" w:name="_Toc35008356"/>
      <w:bookmarkStart w:id="103" w:name="_Toc101883134"/>
      <w:r>
        <w:rPr>
          <w:rFonts w:hint="eastAsia"/>
          <w:color w:val="000000" w:themeColor="text1"/>
        </w:rPr>
        <w:t>售后服务</w:t>
      </w:r>
      <w:bookmarkEnd w:id="102"/>
      <w:bookmarkEnd w:id="10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项目通过验收之日起，必须提供至少一年的原厂免费维护、升级服务，若有升级版本须及时通知用户，是否升级由用户决定;免费服务期结束后，投标人应提出升级、维护服务方案，并对服务内容、费用、方式、范围等方面进行承诺，另行签订服务合同。</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保证有专门的客户服务机构和人员，能够提供7*24小时电话服务</w:t>
      </w:r>
      <w:r>
        <w:rPr>
          <w:rFonts w:ascii="宋体" w:hAnsi="宋体" w:hint="eastAsia"/>
          <w:color w:val="000000" w:themeColor="text1"/>
          <w:sz w:val="28"/>
          <w:szCs w:val="28"/>
        </w:rPr>
        <w:lastRenderedPageBreak/>
        <w:t>响应;对于必须派人现场解决的问题，保证在收到现场服务通知后，6小时内到达现场。</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在服务期内，根据研究所的业务需求变化进行二次开发和本地化服务，在需要与其他系统实现对接或者数据交互时，配合第三方做好技术衔接工作。</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为本项目提供定期健康检查服务，在服务期内</w:t>
      </w:r>
      <w:proofErr w:type="gramStart"/>
      <w:r>
        <w:rPr>
          <w:rFonts w:ascii="宋体" w:hAnsi="宋体" w:hint="eastAsia"/>
          <w:color w:val="000000" w:themeColor="text1"/>
          <w:sz w:val="28"/>
          <w:szCs w:val="28"/>
        </w:rPr>
        <w:t>每两月</w:t>
      </w:r>
      <w:proofErr w:type="gramEnd"/>
      <w:r>
        <w:rPr>
          <w:rFonts w:ascii="宋体" w:hAnsi="宋体" w:hint="eastAsia"/>
          <w:color w:val="000000" w:themeColor="text1"/>
          <w:sz w:val="28"/>
          <w:szCs w:val="28"/>
        </w:rPr>
        <w:t>进行一次产品巡检和用户回访，并组织用户、厂商，进行技术交流，提高整体维护水平，减少故障隐患。</w:t>
      </w:r>
    </w:p>
    <w:p w:rsidR="003A0F6F" w:rsidRDefault="008420B3">
      <w:pPr>
        <w:pStyle w:val="1"/>
        <w:rPr>
          <w:color w:val="000000" w:themeColor="text1"/>
        </w:rPr>
      </w:pPr>
      <w:bookmarkStart w:id="104" w:name="_Toc35008357"/>
      <w:bookmarkStart w:id="105" w:name="_Toc101883135"/>
      <w:r>
        <w:rPr>
          <w:color w:val="000000" w:themeColor="text1"/>
        </w:rPr>
        <w:t>实施计划和组织保障</w:t>
      </w:r>
      <w:bookmarkEnd w:id="104"/>
      <w:bookmarkEnd w:id="105"/>
    </w:p>
    <w:p w:rsidR="003A0F6F" w:rsidRDefault="008420B3">
      <w:pPr>
        <w:pStyle w:val="20"/>
        <w:rPr>
          <w:color w:val="000000" w:themeColor="text1"/>
        </w:rPr>
      </w:pPr>
      <w:bookmarkStart w:id="106" w:name="_Toc35008353"/>
      <w:bookmarkStart w:id="107" w:name="_Toc101883136"/>
      <w:bookmarkStart w:id="108" w:name="_Toc35008359"/>
      <w:r>
        <w:rPr>
          <w:rFonts w:hint="eastAsia"/>
          <w:color w:val="000000" w:themeColor="text1"/>
        </w:rPr>
        <w:t>项目管理要求</w:t>
      </w:r>
      <w:bookmarkEnd w:id="106"/>
      <w:bookmarkEnd w:id="107"/>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供应商须为本项目组建稳定的、专业的、独立的项目团队，专门负责本项目服务实施工作，并进行相关的项目管控和随时调整项目实施方向。投标人须针对本项目成立专门的项目组，确保人力、物力的投入，项目组成员必须稳定，项目实施团队成员</w:t>
      </w:r>
      <w:r>
        <w:rPr>
          <w:rFonts w:ascii="宋体" w:hAnsi="宋体"/>
          <w:color w:val="000000" w:themeColor="text1"/>
          <w:sz w:val="28"/>
          <w:szCs w:val="28"/>
        </w:rPr>
        <w:t>在项目</w:t>
      </w:r>
      <w:proofErr w:type="gramStart"/>
      <w:r>
        <w:rPr>
          <w:rFonts w:ascii="宋体" w:hAnsi="宋体"/>
          <w:color w:val="000000" w:themeColor="text1"/>
          <w:sz w:val="28"/>
          <w:szCs w:val="28"/>
        </w:rPr>
        <w:t>终验前如果</w:t>
      </w:r>
      <w:proofErr w:type="gramEnd"/>
      <w:r>
        <w:rPr>
          <w:rFonts w:ascii="宋体" w:hAnsi="宋体"/>
          <w:color w:val="000000" w:themeColor="text1"/>
          <w:sz w:val="28"/>
          <w:szCs w:val="28"/>
        </w:rPr>
        <w:t>人员退出或更换，需要征得招标人同意。</w:t>
      </w:r>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项目经理须具备丰富的协同办公系统建设经验，具有快速解决问题的能力，有较高判断故障和管理协调的能力，</w:t>
      </w:r>
      <w:r>
        <w:rPr>
          <w:rFonts w:ascii="宋体" w:hAnsi="宋体"/>
          <w:color w:val="000000" w:themeColor="text1"/>
          <w:sz w:val="28"/>
          <w:szCs w:val="28"/>
        </w:rPr>
        <w:t>具有</w:t>
      </w:r>
      <w:r>
        <w:rPr>
          <w:rFonts w:ascii="宋体" w:hAnsi="宋体" w:hint="eastAsia"/>
          <w:color w:val="000000" w:themeColor="text1"/>
          <w:sz w:val="28"/>
          <w:szCs w:val="28"/>
        </w:rPr>
        <w:t>项目</w:t>
      </w:r>
      <w:r>
        <w:rPr>
          <w:rFonts w:ascii="宋体" w:hAnsi="宋体"/>
          <w:color w:val="000000" w:themeColor="text1"/>
          <w:sz w:val="28"/>
          <w:szCs w:val="28"/>
        </w:rPr>
        <w:t>管理相关认证资质证书</w:t>
      </w:r>
      <w:r>
        <w:rPr>
          <w:rFonts w:ascii="宋体" w:hAnsi="宋体" w:hint="eastAsia"/>
          <w:color w:val="000000" w:themeColor="text1"/>
          <w:sz w:val="28"/>
          <w:szCs w:val="28"/>
        </w:rPr>
        <w:t>，至少具有</w:t>
      </w:r>
      <w:r>
        <w:rPr>
          <w:rFonts w:ascii="宋体" w:hAnsi="宋体"/>
          <w:color w:val="000000" w:themeColor="text1"/>
          <w:sz w:val="28"/>
          <w:szCs w:val="28"/>
        </w:rPr>
        <w:t>3年以上</w:t>
      </w:r>
      <w:r>
        <w:rPr>
          <w:rFonts w:ascii="宋体" w:hAnsi="宋体" w:hint="eastAsia"/>
          <w:color w:val="000000" w:themeColor="text1"/>
          <w:sz w:val="28"/>
          <w:szCs w:val="28"/>
        </w:rPr>
        <w:t>协同办公平台的</w:t>
      </w:r>
      <w:r>
        <w:rPr>
          <w:rFonts w:ascii="宋体" w:hAnsi="宋体"/>
          <w:color w:val="000000" w:themeColor="text1"/>
          <w:sz w:val="28"/>
          <w:szCs w:val="28"/>
        </w:rPr>
        <w:t>项目经验，能够深刻理解</w:t>
      </w:r>
      <w:r>
        <w:rPr>
          <w:rFonts w:ascii="宋体" w:hAnsi="宋体" w:hint="eastAsia"/>
          <w:color w:val="000000" w:themeColor="text1"/>
          <w:sz w:val="28"/>
          <w:szCs w:val="28"/>
        </w:rPr>
        <w:t>协同</w:t>
      </w:r>
      <w:r>
        <w:rPr>
          <w:rFonts w:ascii="宋体" w:hAnsi="宋体"/>
          <w:color w:val="000000" w:themeColor="text1"/>
          <w:sz w:val="28"/>
          <w:szCs w:val="28"/>
        </w:rPr>
        <w:t>办公平台工作内容。</w:t>
      </w:r>
    </w:p>
    <w:p w:rsidR="003A0F6F" w:rsidRDefault="008420B3">
      <w:pPr>
        <w:pStyle w:val="20"/>
        <w:rPr>
          <w:color w:val="000000" w:themeColor="text1"/>
        </w:rPr>
      </w:pPr>
      <w:bookmarkStart w:id="109" w:name="_Toc101883137"/>
      <w:r>
        <w:rPr>
          <w:color w:val="000000" w:themeColor="text1"/>
        </w:rPr>
        <w:lastRenderedPageBreak/>
        <w:t>有效沟通</w:t>
      </w:r>
      <w:r>
        <w:rPr>
          <w:rFonts w:hint="eastAsia"/>
          <w:color w:val="000000" w:themeColor="text1"/>
        </w:rPr>
        <w:t xml:space="preserve"> </w:t>
      </w:r>
      <w:r>
        <w:rPr>
          <w:rFonts w:hint="eastAsia"/>
          <w:color w:val="000000" w:themeColor="text1"/>
        </w:rPr>
        <w:t>组织保障</w:t>
      </w:r>
      <w:bookmarkEnd w:id="108"/>
      <w:bookmarkEnd w:id="109"/>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color w:val="000000" w:themeColor="text1"/>
          <w:sz w:val="28"/>
          <w:szCs w:val="28"/>
        </w:rPr>
        <w:t xml:space="preserve"> 项目启动后实行每</w:t>
      </w:r>
      <w:proofErr w:type="gramStart"/>
      <w:r>
        <w:rPr>
          <w:rFonts w:ascii="宋体" w:hAnsi="宋体"/>
          <w:color w:val="000000" w:themeColor="text1"/>
          <w:sz w:val="28"/>
          <w:szCs w:val="28"/>
        </w:rPr>
        <w:t>周项目</w:t>
      </w:r>
      <w:proofErr w:type="gramEnd"/>
      <w:r>
        <w:rPr>
          <w:rFonts w:ascii="宋体" w:hAnsi="宋体"/>
          <w:color w:val="000000" w:themeColor="text1"/>
          <w:sz w:val="28"/>
          <w:szCs w:val="28"/>
        </w:rPr>
        <w:t>进展书面报告</w:t>
      </w:r>
      <w:r>
        <w:rPr>
          <w:rFonts w:ascii="宋体" w:hAnsi="宋体" w:hint="eastAsia"/>
          <w:color w:val="000000" w:themeColor="text1"/>
          <w:sz w:val="28"/>
          <w:szCs w:val="28"/>
        </w:rPr>
        <w:t>，</w:t>
      </w:r>
      <w:r>
        <w:rPr>
          <w:rFonts w:ascii="宋体" w:hAnsi="宋体"/>
          <w:color w:val="000000" w:themeColor="text1"/>
          <w:sz w:val="28"/>
          <w:szCs w:val="28"/>
        </w:rPr>
        <w:t>每月现场汇报沟通制度</w:t>
      </w:r>
      <w:r>
        <w:rPr>
          <w:rFonts w:ascii="宋体" w:hAnsi="宋体" w:hint="eastAsia"/>
          <w:color w:val="000000" w:themeColor="text1"/>
          <w:sz w:val="28"/>
          <w:szCs w:val="28"/>
        </w:rPr>
        <w:t>，以确保项目进度的有序正常推进。若遇重大问题可根据需要随时召开项目沟通会议进行决策。</w:t>
      </w:r>
    </w:p>
    <w:p w:rsidR="003A0F6F" w:rsidRDefault="008420B3">
      <w:pPr>
        <w:pStyle w:val="20"/>
        <w:rPr>
          <w:color w:val="000000" w:themeColor="text1"/>
        </w:rPr>
      </w:pPr>
      <w:bookmarkStart w:id="110" w:name="_Toc35008360"/>
      <w:bookmarkStart w:id="111" w:name="_Toc101883138"/>
      <w:r>
        <w:rPr>
          <w:color w:val="000000" w:themeColor="text1"/>
        </w:rPr>
        <w:t>风险分析与应对策略</w:t>
      </w:r>
      <w:bookmarkEnd w:id="110"/>
      <w:bookmarkEnd w:id="111"/>
    </w:p>
    <w:p w:rsidR="003A0F6F" w:rsidRDefault="008420B3">
      <w:pPr>
        <w:ind w:firstLine="420"/>
        <w:rPr>
          <w:rFonts w:ascii="宋体" w:hAnsi="宋体"/>
          <w:color w:val="000000" w:themeColor="text1"/>
          <w:sz w:val="28"/>
          <w:szCs w:val="28"/>
        </w:rPr>
      </w:pPr>
      <w:r>
        <w:rPr>
          <w:rFonts w:ascii="宋体" w:hAnsi="宋体"/>
          <w:color w:val="000000" w:themeColor="text1"/>
          <w:sz w:val="28"/>
          <w:szCs w:val="28"/>
        </w:rPr>
        <w:t>充分认识和预见到风险的存在，并及时有效地制定措施以避免风险、缓解风险、管理风险，保障项目成功。人员组织方面项目承担方要确保开发支持团队的人员稳定</w:t>
      </w:r>
      <w:r>
        <w:rPr>
          <w:rFonts w:ascii="宋体" w:hAnsi="宋体" w:hint="eastAsia"/>
          <w:color w:val="000000" w:themeColor="text1"/>
          <w:sz w:val="28"/>
          <w:szCs w:val="28"/>
        </w:rPr>
        <w:t>。技术架构方面要采用业界成熟稳定的技术平台。部署实施和上线切换阶段要确保提前做好相关预案，有效规避实施过程风险，做好风险防控工作。</w:t>
      </w:r>
    </w:p>
    <w:p w:rsidR="003A0F6F" w:rsidRDefault="008420B3">
      <w:pPr>
        <w:pStyle w:val="1"/>
        <w:rPr>
          <w:color w:val="000000" w:themeColor="text1"/>
        </w:rPr>
      </w:pPr>
      <w:bookmarkStart w:id="112" w:name="_Toc35008361"/>
      <w:bookmarkStart w:id="113" w:name="_Toc101883139"/>
      <w:r>
        <w:rPr>
          <w:color w:val="000000" w:themeColor="text1"/>
        </w:rPr>
        <w:t>知识产权</w:t>
      </w:r>
      <w:bookmarkEnd w:id="112"/>
      <w:bookmarkEnd w:id="113"/>
    </w:p>
    <w:p w:rsidR="003A0F6F" w:rsidRDefault="008420B3">
      <w:pPr>
        <w:ind w:firstLine="420"/>
        <w:rPr>
          <w:rFonts w:ascii="宋体" w:hAnsi="宋体"/>
          <w:color w:val="000000" w:themeColor="text1"/>
          <w:sz w:val="28"/>
          <w:szCs w:val="28"/>
        </w:rPr>
      </w:pPr>
      <w:r>
        <w:rPr>
          <w:rFonts w:ascii="宋体" w:hAnsi="宋体" w:hint="eastAsia"/>
          <w:color w:val="000000" w:themeColor="text1"/>
          <w:sz w:val="28"/>
          <w:szCs w:val="28"/>
        </w:rPr>
        <w:t>协助甲方申请《绩效管理系统》软件著作权一个。</w:t>
      </w:r>
    </w:p>
    <w:p w:rsidR="003A0F6F" w:rsidRDefault="003A0F6F">
      <w:pPr>
        <w:pStyle w:val="af"/>
        <w:jc w:val="center"/>
        <w:rPr>
          <w:color w:val="000000" w:themeColor="text1"/>
        </w:rPr>
      </w:pPr>
    </w:p>
    <w:sectPr w:rsidR="003A0F6F">
      <w:footerReference w:type="default" r:id="rId14"/>
      <w:pgSz w:w="11906" w:h="16838"/>
      <w:pgMar w:top="1440" w:right="1800" w:bottom="1440" w:left="1800"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ED" w:rsidRDefault="00B10AED">
      <w:pPr>
        <w:spacing w:line="240" w:lineRule="auto"/>
      </w:pPr>
      <w:r>
        <w:separator/>
      </w:r>
    </w:p>
  </w:endnote>
  <w:endnote w:type="continuationSeparator" w:id="0">
    <w:p w:rsidR="00B10AED" w:rsidRDefault="00B10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8420B3">
    <w:pPr>
      <w:pStyle w:val="af8"/>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sidR="005A24C8">
      <w:rPr>
        <w:rStyle w:val="aff6"/>
        <w:noProof/>
      </w:rPr>
      <w:t>14</w:t>
    </w:r>
    <w:r>
      <w:rPr>
        <w:rStyle w:val="aff6"/>
      </w:rPr>
      <w:fldChar w:fldCharType="end"/>
    </w:r>
  </w:p>
  <w:p w:rsidR="003A0F6F" w:rsidRDefault="003A0F6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8420B3">
    <w:pPr>
      <w:pStyle w:val="af8"/>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sidR="005A24C8">
      <w:rPr>
        <w:rStyle w:val="aff6"/>
        <w:noProof/>
      </w:rPr>
      <w:t>I</w:t>
    </w:r>
    <w:r>
      <w:rPr>
        <w:rStyle w:val="aff6"/>
      </w:rPr>
      <w:fldChar w:fldCharType="end"/>
    </w:r>
  </w:p>
  <w:p w:rsidR="003A0F6F" w:rsidRDefault="003A0F6F">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8420B3">
    <w:pPr>
      <w:pStyle w:val="af8"/>
      <w:framePr w:wrap="auto" w:vAnchor="text" w:hAnchor="margin" w:xAlign="center" w:y="1"/>
      <w:rPr>
        <w:rStyle w:val="aff6"/>
      </w:rPr>
    </w:pPr>
    <w:r>
      <w:rPr>
        <w:rStyle w:val="aff6"/>
      </w:rPr>
      <w:fldChar w:fldCharType="begin"/>
    </w:r>
    <w:r>
      <w:rPr>
        <w:rStyle w:val="aff6"/>
      </w:rPr>
      <w:instrText xml:space="preserve"> PAGE </w:instrText>
    </w:r>
    <w:r>
      <w:rPr>
        <w:rStyle w:val="aff6"/>
      </w:rPr>
      <w:fldChar w:fldCharType="separate"/>
    </w:r>
    <w:r w:rsidR="005A24C8">
      <w:rPr>
        <w:rStyle w:val="aff6"/>
        <w:noProof/>
      </w:rPr>
      <w:t>15</w:t>
    </w:r>
    <w:r>
      <w:rPr>
        <w:rStyle w:val="aff6"/>
      </w:rPr>
      <w:fldChar w:fldCharType="end"/>
    </w:r>
  </w:p>
  <w:p w:rsidR="003A0F6F" w:rsidRDefault="003A0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ED" w:rsidRDefault="00B10AED">
      <w:pPr>
        <w:spacing w:line="240" w:lineRule="auto"/>
      </w:pPr>
      <w:r>
        <w:separator/>
      </w:r>
    </w:p>
  </w:footnote>
  <w:footnote w:type="continuationSeparator" w:id="0">
    <w:p w:rsidR="00B10AED" w:rsidRDefault="00B10A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8420B3">
    <w:pPr>
      <w:pStyle w:val="af9"/>
      <w:jc w:val="left"/>
    </w:pPr>
    <w:r>
      <w:rPr>
        <w:rFonts w:hint="eastAsia"/>
      </w:rPr>
      <w:t>中国科学院动物研究所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8420B3">
    <w:pPr>
      <w:pStyle w:val="af9"/>
      <w:jc w:val="right"/>
    </w:pPr>
    <w:r>
      <w:rPr>
        <w:rFonts w:hint="eastAsia"/>
      </w:rPr>
      <w:t>中国科学院动物研究所协同办公平台系统二期项目需求文档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6F" w:rsidRDefault="003A0F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nsid w:val="074818AE"/>
    <w:multiLevelType w:val="multilevel"/>
    <w:tmpl w:val="074818AE"/>
    <w:lvl w:ilvl="0">
      <w:start w:val="1"/>
      <w:numFmt w:val="bullet"/>
      <w:pStyle w:val="a"/>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3"/>
      <w:numFmt w:val="decimal"/>
      <w:lvlText w:val="%3．"/>
      <w:lvlJc w:val="left"/>
      <w:pPr>
        <w:tabs>
          <w:tab w:val="left" w:pos="1560"/>
        </w:tabs>
        <w:ind w:left="1560" w:hanging="72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A644332"/>
    <w:multiLevelType w:val="multilevel"/>
    <w:tmpl w:val="0A64433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4233CD7"/>
    <w:multiLevelType w:val="multilevel"/>
    <w:tmpl w:val="14233CD7"/>
    <w:lvl w:ilvl="0">
      <w:start w:val="1"/>
      <w:numFmt w:val="bullet"/>
      <w:pStyle w:val="a0"/>
      <w:lvlText w:val=""/>
      <w:lvlJc w:val="left"/>
      <w:pPr>
        <w:tabs>
          <w:tab w:val="left" w:pos="454"/>
        </w:tabs>
        <w:ind w:left="851"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37FC6F8C"/>
    <w:multiLevelType w:val="multilevel"/>
    <w:tmpl w:val="37FC6F8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91D5F32"/>
    <w:multiLevelType w:val="multilevel"/>
    <w:tmpl w:val="391D5F32"/>
    <w:lvl w:ilvl="0">
      <w:start w:val="1"/>
      <w:numFmt w:val="bullet"/>
      <w:pStyle w:val="a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
    <w:nsid w:val="399B357E"/>
    <w:multiLevelType w:val="multilevel"/>
    <w:tmpl w:val="399B35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39E3678D"/>
    <w:multiLevelType w:val="multilevel"/>
    <w:tmpl w:val="39E3678D"/>
    <w:lvl w:ilvl="0">
      <w:start w:val="1"/>
      <w:numFmt w:val="bullet"/>
      <w:pStyle w:val="a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2F043F3"/>
    <w:multiLevelType w:val="multilevel"/>
    <w:tmpl w:val="42F043F3"/>
    <w:lvl w:ilvl="0">
      <w:start w:val="1"/>
      <w:numFmt w:val="decimal"/>
      <w:pStyle w:val="a3"/>
      <w:lvlText w:val="表%1."/>
      <w:lvlJc w:val="left"/>
      <w:pPr>
        <w:tabs>
          <w:tab w:val="left" w:pos="900"/>
        </w:tabs>
        <w:ind w:left="900" w:hanging="420"/>
      </w:pPr>
      <w:rPr>
        <w:rFonts w:hint="eastAsia"/>
      </w:rPr>
    </w:lvl>
    <w:lvl w:ilvl="1">
      <w:start w:val="1"/>
      <w:numFmt w:val="lowerLetter"/>
      <w:pStyle w:val="a4"/>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F88603C"/>
    <w:multiLevelType w:val="multilevel"/>
    <w:tmpl w:val="4F88603C"/>
    <w:lvl w:ilvl="0">
      <w:start w:val="1"/>
      <w:numFmt w:val="bullet"/>
      <w:pStyle w:val="a5"/>
      <w:lvlText w:val=""/>
      <w:lvlJc w:val="left"/>
      <w:pPr>
        <w:ind w:left="900" w:hanging="420"/>
      </w:pPr>
      <w:rPr>
        <w:rFonts w:ascii="Wingdings" w:eastAsia="宋体" w:hAnsi="Wingdings"/>
        <w:kern w:val="2"/>
        <w:sz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544A65E4"/>
    <w:multiLevelType w:val="multilevel"/>
    <w:tmpl w:val="544A65E4"/>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576"/>
        </w:tabs>
        <w:ind w:left="576" w:hanging="576"/>
      </w:pPr>
      <w:rPr>
        <w:rFonts w:ascii="Times New Roman" w:hAnsi="Times New Roman" w:cs="Times New Roman" w:hint="default"/>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rFonts w:ascii="Times New Roman" w:hAnsi="Times New Roman" w:cs="Times New Roman" w:hint="default"/>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5ED967F6"/>
    <w:multiLevelType w:val="multilevel"/>
    <w:tmpl w:val="5ED967F6"/>
    <w:lvl w:ilvl="0">
      <w:start w:val="1"/>
      <w:numFmt w:val="chineseCountingThousand"/>
      <w:lvlText w:val="(%1)"/>
      <w:lvlJc w:val="left"/>
      <w:pPr>
        <w:tabs>
          <w:tab w:val="left" w:pos="1680"/>
        </w:tabs>
        <w:ind w:left="1680" w:hanging="420"/>
      </w:pPr>
    </w:lvl>
    <w:lvl w:ilvl="1">
      <w:start w:val="1"/>
      <w:numFmt w:val="chineseCountingThousand"/>
      <w:pStyle w:val="a6"/>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2">
    <w:nsid w:val="5F50393F"/>
    <w:multiLevelType w:val="multilevel"/>
    <w:tmpl w:val="5F50393F"/>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13">
    <w:nsid w:val="708E48B3"/>
    <w:multiLevelType w:val="multilevel"/>
    <w:tmpl w:val="708E48B3"/>
    <w:lvl w:ilvl="0">
      <w:start w:val="1"/>
      <w:numFmt w:val="bullet"/>
      <w:pStyle w:val="a7"/>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4">
    <w:nsid w:val="75B74C90"/>
    <w:multiLevelType w:val="multilevel"/>
    <w:tmpl w:val="75B74C90"/>
    <w:lvl w:ilvl="0">
      <w:start w:val="1"/>
      <w:numFmt w:val="decimal"/>
      <w:pStyle w:val="a8"/>
      <w:lvlText w:val="图%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BF7013A"/>
    <w:multiLevelType w:val="multilevel"/>
    <w:tmpl w:val="7BF7013A"/>
    <w:lvl w:ilvl="0">
      <w:start w:val="1"/>
      <w:numFmt w:val="bullet"/>
      <w:pStyle w:val="6LegalLevel1CSS4h6ThirdSubheadingH6BOD4PI"/>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6">
    <w:nsid w:val="7FC3418F"/>
    <w:multiLevelType w:val="multilevel"/>
    <w:tmpl w:val="7FC3418F"/>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0"/>
  </w:num>
  <w:num w:numId="2">
    <w:abstractNumId w:val="0"/>
  </w:num>
  <w:num w:numId="3">
    <w:abstractNumId w:val="14"/>
  </w:num>
  <w:num w:numId="4">
    <w:abstractNumId w:val="8"/>
  </w:num>
  <w:num w:numId="5">
    <w:abstractNumId w:val="7"/>
  </w:num>
  <w:num w:numId="6">
    <w:abstractNumId w:val="16"/>
  </w:num>
  <w:num w:numId="7">
    <w:abstractNumId w:val="9"/>
  </w:num>
  <w:num w:numId="8">
    <w:abstractNumId w:val="5"/>
  </w:num>
  <w:num w:numId="9">
    <w:abstractNumId w:val="3"/>
  </w:num>
  <w:num w:numId="10">
    <w:abstractNumId w:val="15"/>
  </w:num>
  <w:num w:numId="11">
    <w:abstractNumId w:val="11"/>
  </w:num>
  <w:num w:numId="12">
    <w:abstractNumId w:val="13"/>
  </w:num>
  <w:num w:numId="13">
    <w:abstractNumId w:val="1"/>
  </w:num>
  <w:num w:numId="14">
    <w:abstractNumId w:val="12"/>
  </w:num>
  <w:num w:numId="15">
    <w:abstractNumId w:val="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54"/>
    <w:rsid w:val="00001C03"/>
    <w:rsid w:val="0000249B"/>
    <w:rsid w:val="00005289"/>
    <w:rsid w:val="0000651A"/>
    <w:rsid w:val="0000798D"/>
    <w:rsid w:val="000128F9"/>
    <w:rsid w:val="00014D9D"/>
    <w:rsid w:val="00020FF8"/>
    <w:rsid w:val="000215B1"/>
    <w:rsid w:val="00022605"/>
    <w:rsid w:val="00024CD0"/>
    <w:rsid w:val="00032BA3"/>
    <w:rsid w:val="00032FE3"/>
    <w:rsid w:val="00034158"/>
    <w:rsid w:val="00034D70"/>
    <w:rsid w:val="0004513B"/>
    <w:rsid w:val="00047F1C"/>
    <w:rsid w:val="00050D88"/>
    <w:rsid w:val="000519BE"/>
    <w:rsid w:val="00052C50"/>
    <w:rsid w:val="000569A5"/>
    <w:rsid w:val="00061ACD"/>
    <w:rsid w:val="000635B1"/>
    <w:rsid w:val="0007014C"/>
    <w:rsid w:val="000728F0"/>
    <w:rsid w:val="000776FE"/>
    <w:rsid w:val="00082EF2"/>
    <w:rsid w:val="000834A6"/>
    <w:rsid w:val="000862CB"/>
    <w:rsid w:val="00086D0F"/>
    <w:rsid w:val="000906B9"/>
    <w:rsid w:val="000913EF"/>
    <w:rsid w:val="00094CE1"/>
    <w:rsid w:val="00094DDA"/>
    <w:rsid w:val="000A4607"/>
    <w:rsid w:val="000A5123"/>
    <w:rsid w:val="000A654A"/>
    <w:rsid w:val="000A6ED9"/>
    <w:rsid w:val="000B2F34"/>
    <w:rsid w:val="000B541A"/>
    <w:rsid w:val="000B61B7"/>
    <w:rsid w:val="000C06A0"/>
    <w:rsid w:val="000C0EFA"/>
    <w:rsid w:val="000C46C1"/>
    <w:rsid w:val="000C7B7D"/>
    <w:rsid w:val="000D27FF"/>
    <w:rsid w:val="000E1E5A"/>
    <w:rsid w:val="000E32EB"/>
    <w:rsid w:val="000E6EFD"/>
    <w:rsid w:val="000E7B65"/>
    <w:rsid w:val="000F28E0"/>
    <w:rsid w:val="00100337"/>
    <w:rsid w:val="00100A0B"/>
    <w:rsid w:val="00105092"/>
    <w:rsid w:val="001051F0"/>
    <w:rsid w:val="0010795C"/>
    <w:rsid w:val="00110457"/>
    <w:rsid w:val="00110D5C"/>
    <w:rsid w:val="00113DC0"/>
    <w:rsid w:val="00114A0D"/>
    <w:rsid w:val="001235D4"/>
    <w:rsid w:val="00123851"/>
    <w:rsid w:val="0012534C"/>
    <w:rsid w:val="00126AC9"/>
    <w:rsid w:val="00127777"/>
    <w:rsid w:val="00131F50"/>
    <w:rsid w:val="00132CA0"/>
    <w:rsid w:val="0013424D"/>
    <w:rsid w:val="00134B46"/>
    <w:rsid w:val="00134D32"/>
    <w:rsid w:val="00135EF4"/>
    <w:rsid w:val="001363BB"/>
    <w:rsid w:val="00142263"/>
    <w:rsid w:val="001432C6"/>
    <w:rsid w:val="00146525"/>
    <w:rsid w:val="001529C9"/>
    <w:rsid w:val="0015608F"/>
    <w:rsid w:val="001565C7"/>
    <w:rsid w:val="00156F21"/>
    <w:rsid w:val="00161EA2"/>
    <w:rsid w:val="00170331"/>
    <w:rsid w:val="00171632"/>
    <w:rsid w:val="001725FC"/>
    <w:rsid w:val="00172F99"/>
    <w:rsid w:val="0017397F"/>
    <w:rsid w:val="00176FA6"/>
    <w:rsid w:val="00184549"/>
    <w:rsid w:val="00190000"/>
    <w:rsid w:val="00195EE0"/>
    <w:rsid w:val="001961F7"/>
    <w:rsid w:val="001A349A"/>
    <w:rsid w:val="001A3A7D"/>
    <w:rsid w:val="001A61D9"/>
    <w:rsid w:val="001B0A4A"/>
    <w:rsid w:val="001B0A5A"/>
    <w:rsid w:val="001B2A22"/>
    <w:rsid w:val="001B39D0"/>
    <w:rsid w:val="001B3C04"/>
    <w:rsid w:val="001B3C9F"/>
    <w:rsid w:val="001B637F"/>
    <w:rsid w:val="001C0119"/>
    <w:rsid w:val="001C0D96"/>
    <w:rsid w:val="001C6098"/>
    <w:rsid w:val="001C6E12"/>
    <w:rsid w:val="001D0696"/>
    <w:rsid w:val="001D23B9"/>
    <w:rsid w:val="001E0836"/>
    <w:rsid w:val="001E3160"/>
    <w:rsid w:val="001E7742"/>
    <w:rsid w:val="002022CC"/>
    <w:rsid w:val="002022F0"/>
    <w:rsid w:val="00213173"/>
    <w:rsid w:val="00216BE4"/>
    <w:rsid w:val="002224BB"/>
    <w:rsid w:val="00226187"/>
    <w:rsid w:val="00244F12"/>
    <w:rsid w:val="00250858"/>
    <w:rsid w:val="00250CBB"/>
    <w:rsid w:val="00255D37"/>
    <w:rsid w:val="00261245"/>
    <w:rsid w:val="00265162"/>
    <w:rsid w:val="00265C5B"/>
    <w:rsid w:val="00266458"/>
    <w:rsid w:val="00267828"/>
    <w:rsid w:val="00270384"/>
    <w:rsid w:val="002706A9"/>
    <w:rsid w:val="0027178C"/>
    <w:rsid w:val="00272841"/>
    <w:rsid w:val="00272C2C"/>
    <w:rsid w:val="00280122"/>
    <w:rsid w:val="002823A7"/>
    <w:rsid w:val="002835CA"/>
    <w:rsid w:val="00285B1D"/>
    <w:rsid w:val="002870C4"/>
    <w:rsid w:val="0029193C"/>
    <w:rsid w:val="002951D9"/>
    <w:rsid w:val="002964EF"/>
    <w:rsid w:val="00296D7A"/>
    <w:rsid w:val="00297565"/>
    <w:rsid w:val="002A28A5"/>
    <w:rsid w:val="002A4B20"/>
    <w:rsid w:val="002B1CBE"/>
    <w:rsid w:val="002B2F57"/>
    <w:rsid w:val="002B7581"/>
    <w:rsid w:val="002C04C1"/>
    <w:rsid w:val="002C5A26"/>
    <w:rsid w:val="002C610E"/>
    <w:rsid w:val="002C6D23"/>
    <w:rsid w:val="002C6E41"/>
    <w:rsid w:val="002C7388"/>
    <w:rsid w:val="002D2B0E"/>
    <w:rsid w:val="002D3DF9"/>
    <w:rsid w:val="002D512B"/>
    <w:rsid w:val="002E08BD"/>
    <w:rsid w:val="002E2B7B"/>
    <w:rsid w:val="002E5634"/>
    <w:rsid w:val="002E5B9D"/>
    <w:rsid w:val="002F0291"/>
    <w:rsid w:val="002F53E4"/>
    <w:rsid w:val="002F57C8"/>
    <w:rsid w:val="002F6910"/>
    <w:rsid w:val="002F6C9A"/>
    <w:rsid w:val="002F7570"/>
    <w:rsid w:val="00300C1B"/>
    <w:rsid w:val="003078C7"/>
    <w:rsid w:val="00307BFF"/>
    <w:rsid w:val="00312B5D"/>
    <w:rsid w:val="003134B2"/>
    <w:rsid w:val="0031350B"/>
    <w:rsid w:val="00313D94"/>
    <w:rsid w:val="0031733E"/>
    <w:rsid w:val="003212DF"/>
    <w:rsid w:val="0032292A"/>
    <w:rsid w:val="00323250"/>
    <w:rsid w:val="00323EB1"/>
    <w:rsid w:val="00323F0C"/>
    <w:rsid w:val="003268F5"/>
    <w:rsid w:val="00337C98"/>
    <w:rsid w:val="00340720"/>
    <w:rsid w:val="003445D2"/>
    <w:rsid w:val="003452CD"/>
    <w:rsid w:val="0035350C"/>
    <w:rsid w:val="00354999"/>
    <w:rsid w:val="003552BF"/>
    <w:rsid w:val="00355C8A"/>
    <w:rsid w:val="003564FB"/>
    <w:rsid w:val="0035696B"/>
    <w:rsid w:val="0035702B"/>
    <w:rsid w:val="00357A75"/>
    <w:rsid w:val="00357B5E"/>
    <w:rsid w:val="00357E8B"/>
    <w:rsid w:val="00360191"/>
    <w:rsid w:val="0036051A"/>
    <w:rsid w:val="00361ECB"/>
    <w:rsid w:val="003622A5"/>
    <w:rsid w:val="0036545E"/>
    <w:rsid w:val="003658C7"/>
    <w:rsid w:val="00365D22"/>
    <w:rsid w:val="003665B0"/>
    <w:rsid w:val="00367A8E"/>
    <w:rsid w:val="00375186"/>
    <w:rsid w:val="00377B54"/>
    <w:rsid w:val="00380156"/>
    <w:rsid w:val="00381DFE"/>
    <w:rsid w:val="00382397"/>
    <w:rsid w:val="003840B8"/>
    <w:rsid w:val="00391D43"/>
    <w:rsid w:val="00392FAE"/>
    <w:rsid w:val="00395B6E"/>
    <w:rsid w:val="0039609A"/>
    <w:rsid w:val="00397EBC"/>
    <w:rsid w:val="003A02F1"/>
    <w:rsid w:val="003A0F6F"/>
    <w:rsid w:val="003A0FD7"/>
    <w:rsid w:val="003A1B25"/>
    <w:rsid w:val="003A309F"/>
    <w:rsid w:val="003A467A"/>
    <w:rsid w:val="003A6D3F"/>
    <w:rsid w:val="003B1440"/>
    <w:rsid w:val="003C1AE5"/>
    <w:rsid w:val="003C3D2B"/>
    <w:rsid w:val="003D089E"/>
    <w:rsid w:val="003D2710"/>
    <w:rsid w:val="003D59B6"/>
    <w:rsid w:val="003E0FD9"/>
    <w:rsid w:val="003E1DE4"/>
    <w:rsid w:val="003E2194"/>
    <w:rsid w:val="003E75CB"/>
    <w:rsid w:val="003F03C9"/>
    <w:rsid w:val="003F0938"/>
    <w:rsid w:val="003F3234"/>
    <w:rsid w:val="003F552D"/>
    <w:rsid w:val="00400A8A"/>
    <w:rsid w:val="00402A05"/>
    <w:rsid w:val="00403A8C"/>
    <w:rsid w:val="00405C15"/>
    <w:rsid w:val="00411DB8"/>
    <w:rsid w:val="00414BAC"/>
    <w:rsid w:val="00415169"/>
    <w:rsid w:val="004153CC"/>
    <w:rsid w:val="0042132B"/>
    <w:rsid w:val="00423536"/>
    <w:rsid w:val="00425420"/>
    <w:rsid w:val="004256A6"/>
    <w:rsid w:val="00425E3A"/>
    <w:rsid w:val="00432880"/>
    <w:rsid w:val="004348E7"/>
    <w:rsid w:val="00435BEC"/>
    <w:rsid w:val="004361BB"/>
    <w:rsid w:val="00437ADB"/>
    <w:rsid w:val="00437C00"/>
    <w:rsid w:val="00442153"/>
    <w:rsid w:val="00444EA0"/>
    <w:rsid w:val="0045466F"/>
    <w:rsid w:val="0045575D"/>
    <w:rsid w:val="00465B9C"/>
    <w:rsid w:val="00466C11"/>
    <w:rsid w:val="00467119"/>
    <w:rsid w:val="0047052E"/>
    <w:rsid w:val="00471E78"/>
    <w:rsid w:val="0047228F"/>
    <w:rsid w:val="00472755"/>
    <w:rsid w:val="00477D11"/>
    <w:rsid w:val="004803C9"/>
    <w:rsid w:val="004816C7"/>
    <w:rsid w:val="004848D3"/>
    <w:rsid w:val="0048554B"/>
    <w:rsid w:val="004900D9"/>
    <w:rsid w:val="0049690F"/>
    <w:rsid w:val="004A0517"/>
    <w:rsid w:val="004A38CB"/>
    <w:rsid w:val="004A4E71"/>
    <w:rsid w:val="004A57A1"/>
    <w:rsid w:val="004A5CDE"/>
    <w:rsid w:val="004B348C"/>
    <w:rsid w:val="004C4ECE"/>
    <w:rsid w:val="004C5850"/>
    <w:rsid w:val="004C5AB9"/>
    <w:rsid w:val="004C75EA"/>
    <w:rsid w:val="004D15C1"/>
    <w:rsid w:val="004E22B9"/>
    <w:rsid w:val="004E3345"/>
    <w:rsid w:val="004F28D0"/>
    <w:rsid w:val="004F5599"/>
    <w:rsid w:val="004F6204"/>
    <w:rsid w:val="004F6371"/>
    <w:rsid w:val="005023AF"/>
    <w:rsid w:val="0050737E"/>
    <w:rsid w:val="0051269A"/>
    <w:rsid w:val="0051367F"/>
    <w:rsid w:val="00514D66"/>
    <w:rsid w:val="00521DD4"/>
    <w:rsid w:val="005240AE"/>
    <w:rsid w:val="00526F2D"/>
    <w:rsid w:val="00532121"/>
    <w:rsid w:val="0053570C"/>
    <w:rsid w:val="00536842"/>
    <w:rsid w:val="00545C9A"/>
    <w:rsid w:val="00550ADE"/>
    <w:rsid w:val="00550F1A"/>
    <w:rsid w:val="005519CA"/>
    <w:rsid w:val="00552D62"/>
    <w:rsid w:val="0055389B"/>
    <w:rsid w:val="00556DC5"/>
    <w:rsid w:val="00560218"/>
    <w:rsid w:val="00560705"/>
    <w:rsid w:val="00567E04"/>
    <w:rsid w:val="005728BD"/>
    <w:rsid w:val="00581AEF"/>
    <w:rsid w:val="00582051"/>
    <w:rsid w:val="00585950"/>
    <w:rsid w:val="005862E9"/>
    <w:rsid w:val="005867C5"/>
    <w:rsid w:val="005908E1"/>
    <w:rsid w:val="00594C0A"/>
    <w:rsid w:val="00597D84"/>
    <w:rsid w:val="005A07EF"/>
    <w:rsid w:val="005A24C8"/>
    <w:rsid w:val="005B25B4"/>
    <w:rsid w:val="005B3DFE"/>
    <w:rsid w:val="005B5786"/>
    <w:rsid w:val="005B7ECE"/>
    <w:rsid w:val="005C1867"/>
    <w:rsid w:val="005C5EAD"/>
    <w:rsid w:val="005C6E62"/>
    <w:rsid w:val="005C7E04"/>
    <w:rsid w:val="005E0F79"/>
    <w:rsid w:val="005E33FF"/>
    <w:rsid w:val="005E5686"/>
    <w:rsid w:val="005E6911"/>
    <w:rsid w:val="005E79C4"/>
    <w:rsid w:val="005E7B8B"/>
    <w:rsid w:val="005F50BF"/>
    <w:rsid w:val="005F52D7"/>
    <w:rsid w:val="00601B13"/>
    <w:rsid w:val="00602D2C"/>
    <w:rsid w:val="00602FE2"/>
    <w:rsid w:val="00603810"/>
    <w:rsid w:val="00606D61"/>
    <w:rsid w:val="00611437"/>
    <w:rsid w:val="00611B2B"/>
    <w:rsid w:val="00614A10"/>
    <w:rsid w:val="00614C05"/>
    <w:rsid w:val="00615381"/>
    <w:rsid w:val="00615FA4"/>
    <w:rsid w:val="00620A5B"/>
    <w:rsid w:val="00620B53"/>
    <w:rsid w:val="006247B5"/>
    <w:rsid w:val="00626DDE"/>
    <w:rsid w:val="00627AE4"/>
    <w:rsid w:val="00630480"/>
    <w:rsid w:val="00636D74"/>
    <w:rsid w:val="006370A9"/>
    <w:rsid w:val="00640EE3"/>
    <w:rsid w:val="0064115D"/>
    <w:rsid w:val="00641296"/>
    <w:rsid w:val="0064217B"/>
    <w:rsid w:val="00642FC1"/>
    <w:rsid w:val="00646F8F"/>
    <w:rsid w:val="006503F4"/>
    <w:rsid w:val="0065040F"/>
    <w:rsid w:val="006561D7"/>
    <w:rsid w:val="00657F7E"/>
    <w:rsid w:val="00660382"/>
    <w:rsid w:val="00663990"/>
    <w:rsid w:val="00663C3A"/>
    <w:rsid w:val="00665D80"/>
    <w:rsid w:val="00670AF2"/>
    <w:rsid w:val="00671BA4"/>
    <w:rsid w:val="0068151D"/>
    <w:rsid w:val="00682FE9"/>
    <w:rsid w:val="0068335F"/>
    <w:rsid w:val="00691B7D"/>
    <w:rsid w:val="00694798"/>
    <w:rsid w:val="0069480D"/>
    <w:rsid w:val="00697030"/>
    <w:rsid w:val="00697131"/>
    <w:rsid w:val="006A0802"/>
    <w:rsid w:val="006A386F"/>
    <w:rsid w:val="006A3B57"/>
    <w:rsid w:val="006A7182"/>
    <w:rsid w:val="006B025B"/>
    <w:rsid w:val="006B1849"/>
    <w:rsid w:val="006C2DCE"/>
    <w:rsid w:val="006C439E"/>
    <w:rsid w:val="006C4FCC"/>
    <w:rsid w:val="006C59D6"/>
    <w:rsid w:val="006C6FE3"/>
    <w:rsid w:val="006C7D0F"/>
    <w:rsid w:val="006D2756"/>
    <w:rsid w:val="006D3A20"/>
    <w:rsid w:val="006E092B"/>
    <w:rsid w:val="006E0FD7"/>
    <w:rsid w:val="006E184E"/>
    <w:rsid w:val="006E3E1D"/>
    <w:rsid w:val="006E74A3"/>
    <w:rsid w:val="006F18BA"/>
    <w:rsid w:val="006F24D3"/>
    <w:rsid w:val="006F344C"/>
    <w:rsid w:val="006F34F5"/>
    <w:rsid w:val="006F42FC"/>
    <w:rsid w:val="0070091D"/>
    <w:rsid w:val="0070171B"/>
    <w:rsid w:val="00702522"/>
    <w:rsid w:val="0070338E"/>
    <w:rsid w:val="00703B4D"/>
    <w:rsid w:val="0070411B"/>
    <w:rsid w:val="0070498C"/>
    <w:rsid w:val="007103FA"/>
    <w:rsid w:val="00712AA3"/>
    <w:rsid w:val="007154BD"/>
    <w:rsid w:val="0071626E"/>
    <w:rsid w:val="00716F1A"/>
    <w:rsid w:val="00723289"/>
    <w:rsid w:val="007240F8"/>
    <w:rsid w:val="00724D65"/>
    <w:rsid w:val="0072595E"/>
    <w:rsid w:val="00726A9F"/>
    <w:rsid w:val="00727BAF"/>
    <w:rsid w:val="00736C31"/>
    <w:rsid w:val="00740B0F"/>
    <w:rsid w:val="00740C1A"/>
    <w:rsid w:val="007425B0"/>
    <w:rsid w:val="00743CAE"/>
    <w:rsid w:val="007456E8"/>
    <w:rsid w:val="00750A44"/>
    <w:rsid w:val="007517EB"/>
    <w:rsid w:val="00752EFF"/>
    <w:rsid w:val="007578B5"/>
    <w:rsid w:val="007600B8"/>
    <w:rsid w:val="00763EFA"/>
    <w:rsid w:val="007640FA"/>
    <w:rsid w:val="0076680A"/>
    <w:rsid w:val="0076719F"/>
    <w:rsid w:val="00770A79"/>
    <w:rsid w:val="00773A24"/>
    <w:rsid w:val="007810E5"/>
    <w:rsid w:val="00782534"/>
    <w:rsid w:val="007836AC"/>
    <w:rsid w:val="00784388"/>
    <w:rsid w:val="00785C24"/>
    <w:rsid w:val="00787597"/>
    <w:rsid w:val="00791A5F"/>
    <w:rsid w:val="007924BD"/>
    <w:rsid w:val="00792EBD"/>
    <w:rsid w:val="0079304C"/>
    <w:rsid w:val="00793943"/>
    <w:rsid w:val="00795DDC"/>
    <w:rsid w:val="007A2542"/>
    <w:rsid w:val="007A6354"/>
    <w:rsid w:val="007B46A8"/>
    <w:rsid w:val="007B4AEA"/>
    <w:rsid w:val="007C0ADC"/>
    <w:rsid w:val="007C2FFF"/>
    <w:rsid w:val="007C416C"/>
    <w:rsid w:val="007C548A"/>
    <w:rsid w:val="007C6C1C"/>
    <w:rsid w:val="007D2F82"/>
    <w:rsid w:val="007D3BCE"/>
    <w:rsid w:val="007D42B5"/>
    <w:rsid w:val="007D5493"/>
    <w:rsid w:val="007E0C6D"/>
    <w:rsid w:val="007E10E0"/>
    <w:rsid w:val="007E1594"/>
    <w:rsid w:val="007E3DC8"/>
    <w:rsid w:val="007E4066"/>
    <w:rsid w:val="007E514F"/>
    <w:rsid w:val="007E76A1"/>
    <w:rsid w:val="007F0356"/>
    <w:rsid w:val="007F153C"/>
    <w:rsid w:val="007F3127"/>
    <w:rsid w:val="007F4BA1"/>
    <w:rsid w:val="008112FE"/>
    <w:rsid w:val="008165E4"/>
    <w:rsid w:val="00824E89"/>
    <w:rsid w:val="0082559C"/>
    <w:rsid w:val="00831DBE"/>
    <w:rsid w:val="008332D3"/>
    <w:rsid w:val="008337BE"/>
    <w:rsid w:val="00834A1B"/>
    <w:rsid w:val="008401B8"/>
    <w:rsid w:val="008420B3"/>
    <w:rsid w:val="008478C1"/>
    <w:rsid w:val="00852477"/>
    <w:rsid w:val="008534DD"/>
    <w:rsid w:val="00857A91"/>
    <w:rsid w:val="0086191D"/>
    <w:rsid w:val="00866803"/>
    <w:rsid w:val="0087124F"/>
    <w:rsid w:val="0087134E"/>
    <w:rsid w:val="0087355F"/>
    <w:rsid w:val="00873B3D"/>
    <w:rsid w:val="0087641F"/>
    <w:rsid w:val="008779AF"/>
    <w:rsid w:val="00887248"/>
    <w:rsid w:val="0088777D"/>
    <w:rsid w:val="0088783D"/>
    <w:rsid w:val="00891841"/>
    <w:rsid w:val="00896E1C"/>
    <w:rsid w:val="008A0554"/>
    <w:rsid w:val="008A3D2F"/>
    <w:rsid w:val="008A4ECD"/>
    <w:rsid w:val="008A69C5"/>
    <w:rsid w:val="008B5691"/>
    <w:rsid w:val="008C50D2"/>
    <w:rsid w:val="008C74CE"/>
    <w:rsid w:val="008E65F8"/>
    <w:rsid w:val="008E666A"/>
    <w:rsid w:val="008E6B10"/>
    <w:rsid w:val="008E7BF5"/>
    <w:rsid w:val="008F226A"/>
    <w:rsid w:val="008F230B"/>
    <w:rsid w:val="008F40BB"/>
    <w:rsid w:val="008F5B0C"/>
    <w:rsid w:val="00900010"/>
    <w:rsid w:val="00900AB1"/>
    <w:rsid w:val="00900C3D"/>
    <w:rsid w:val="00902019"/>
    <w:rsid w:val="00902083"/>
    <w:rsid w:val="00902474"/>
    <w:rsid w:val="00904E15"/>
    <w:rsid w:val="00904E66"/>
    <w:rsid w:val="00910B36"/>
    <w:rsid w:val="00911534"/>
    <w:rsid w:val="00911818"/>
    <w:rsid w:val="009128F4"/>
    <w:rsid w:val="009131CF"/>
    <w:rsid w:val="00913CD4"/>
    <w:rsid w:val="00921A07"/>
    <w:rsid w:val="00923A2B"/>
    <w:rsid w:val="0092482A"/>
    <w:rsid w:val="00924923"/>
    <w:rsid w:val="00924969"/>
    <w:rsid w:val="009307F7"/>
    <w:rsid w:val="00932D18"/>
    <w:rsid w:val="009336B1"/>
    <w:rsid w:val="0093784B"/>
    <w:rsid w:val="00941F1D"/>
    <w:rsid w:val="00945216"/>
    <w:rsid w:val="0094624D"/>
    <w:rsid w:val="00951583"/>
    <w:rsid w:val="0096618E"/>
    <w:rsid w:val="0096709D"/>
    <w:rsid w:val="00971513"/>
    <w:rsid w:val="009752C6"/>
    <w:rsid w:val="00977440"/>
    <w:rsid w:val="00983722"/>
    <w:rsid w:val="00984481"/>
    <w:rsid w:val="00986EF9"/>
    <w:rsid w:val="00987C88"/>
    <w:rsid w:val="00987D07"/>
    <w:rsid w:val="00991B10"/>
    <w:rsid w:val="00991F2F"/>
    <w:rsid w:val="00996145"/>
    <w:rsid w:val="009A0841"/>
    <w:rsid w:val="009A2B92"/>
    <w:rsid w:val="009A4102"/>
    <w:rsid w:val="009A4C57"/>
    <w:rsid w:val="009A524F"/>
    <w:rsid w:val="009B1D0B"/>
    <w:rsid w:val="009B27EE"/>
    <w:rsid w:val="009B3284"/>
    <w:rsid w:val="009B4439"/>
    <w:rsid w:val="009B6E6F"/>
    <w:rsid w:val="009B7DB8"/>
    <w:rsid w:val="009C51F2"/>
    <w:rsid w:val="009C5360"/>
    <w:rsid w:val="009C75F9"/>
    <w:rsid w:val="009D022A"/>
    <w:rsid w:val="009E219C"/>
    <w:rsid w:val="009E4338"/>
    <w:rsid w:val="009F1FA7"/>
    <w:rsid w:val="009F43B3"/>
    <w:rsid w:val="009F5330"/>
    <w:rsid w:val="00A024F7"/>
    <w:rsid w:val="00A02D00"/>
    <w:rsid w:val="00A06335"/>
    <w:rsid w:val="00A100B0"/>
    <w:rsid w:val="00A11C8D"/>
    <w:rsid w:val="00A12792"/>
    <w:rsid w:val="00A13F6B"/>
    <w:rsid w:val="00A14C84"/>
    <w:rsid w:val="00A20CC9"/>
    <w:rsid w:val="00A21030"/>
    <w:rsid w:val="00A24831"/>
    <w:rsid w:val="00A25736"/>
    <w:rsid w:val="00A352E3"/>
    <w:rsid w:val="00A37378"/>
    <w:rsid w:val="00A37E25"/>
    <w:rsid w:val="00A40D22"/>
    <w:rsid w:val="00A5062D"/>
    <w:rsid w:val="00A512A8"/>
    <w:rsid w:val="00A524ED"/>
    <w:rsid w:val="00A551AD"/>
    <w:rsid w:val="00A578DA"/>
    <w:rsid w:val="00A6049B"/>
    <w:rsid w:val="00A60C8A"/>
    <w:rsid w:val="00A613A3"/>
    <w:rsid w:val="00A617C8"/>
    <w:rsid w:val="00A64DA4"/>
    <w:rsid w:val="00A70C95"/>
    <w:rsid w:val="00A72730"/>
    <w:rsid w:val="00A73607"/>
    <w:rsid w:val="00A758C9"/>
    <w:rsid w:val="00A7737D"/>
    <w:rsid w:val="00A82676"/>
    <w:rsid w:val="00A8360F"/>
    <w:rsid w:val="00A83F53"/>
    <w:rsid w:val="00A852FB"/>
    <w:rsid w:val="00A87EB7"/>
    <w:rsid w:val="00A91650"/>
    <w:rsid w:val="00A934DF"/>
    <w:rsid w:val="00AA1444"/>
    <w:rsid w:val="00AA2B1E"/>
    <w:rsid w:val="00AA63CD"/>
    <w:rsid w:val="00AA7672"/>
    <w:rsid w:val="00AB5A94"/>
    <w:rsid w:val="00AB5E12"/>
    <w:rsid w:val="00AC02F1"/>
    <w:rsid w:val="00AC0756"/>
    <w:rsid w:val="00AC3712"/>
    <w:rsid w:val="00AC46C6"/>
    <w:rsid w:val="00AC4B60"/>
    <w:rsid w:val="00AC5C92"/>
    <w:rsid w:val="00AC61BD"/>
    <w:rsid w:val="00AD04A7"/>
    <w:rsid w:val="00AD0D8B"/>
    <w:rsid w:val="00AD3D41"/>
    <w:rsid w:val="00AD6724"/>
    <w:rsid w:val="00AE0C6F"/>
    <w:rsid w:val="00AE2181"/>
    <w:rsid w:val="00AE31C1"/>
    <w:rsid w:val="00AE47A3"/>
    <w:rsid w:val="00AE66CF"/>
    <w:rsid w:val="00AF2A4D"/>
    <w:rsid w:val="00AF2B52"/>
    <w:rsid w:val="00AF3C42"/>
    <w:rsid w:val="00AF3DF2"/>
    <w:rsid w:val="00AF5CAD"/>
    <w:rsid w:val="00AF7745"/>
    <w:rsid w:val="00B000CA"/>
    <w:rsid w:val="00B016E6"/>
    <w:rsid w:val="00B032F1"/>
    <w:rsid w:val="00B04696"/>
    <w:rsid w:val="00B058DC"/>
    <w:rsid w:val="00B10AED"/>
    <w:rsid w:val="00B11405"/>
    <w:rsid w:val="00B115E8"/>
    <w:rsid w:val="00B1387B"/>
    <w:rsid w:val="00B13A43"/>
    <w:rsid w:val="00B14214"/>
    <w:rsid w:val="00B146A4"/>
    <w:rsid w:val="00B17391"/>
    <w:rsid w:val="00B17B90"/>
    <w:rsid w:val="00B20E5C"/>
    <w:rsid w:val="00B2112C"/>
    <w:rsid w:val="00B22EF2"/>
    <w:rsid w:val="00B278F5"/>
    <w:rsid w:val="00B308B2"/>
    <w:rsid w:val="00B30993"/>
    <w:rsid w:val="00B32A65"/>
    <w:rsid w:val="00B34303"/>
    <w:rsid w:val="00B37431"/>
    <w:rsid w:val="00B43D29"/>
    <w:rsid w:val="00B45D1E"/>
    <w:rsid w:val="00B526E4"/>
    <w:rsid w:val="00B536DD"/>
    <w:rsid w:val="00B547F7"/>
    <w:rsid w:val="00B548F2"/>
    <w:rsid w:val="00B55174"/>
    <w:rsid w:val="00B5735D"/>
    <w:rsid w:val="00B60DD5"/>
    <w:rsid w:val="00B675BA"/>
    <w:rsid w:val="00B675D7"/>
    <w:rsid w:val="00B73632"/>
    <w:rsid w:val="00B74606"/>
    <w:rsid w:val="00B75CE8"/>
    <w:rsid w:val="00B773CF"/>
    <w:rsid w:val="00B81D28"/>
    <w:rsid w:val="00B81ECD"/>
    <w:rsid w:val="00B82BDE"/>
    <w:rsid w:val="00B83226"/>
    <w:rsid w:val="00B92AFB"/>
    <w:rsid w:val="00B94032"/>
    <w:rsid w:val="00B94CE8"/>
    <w:rsid w:val="00B97859"/>
    <w:rsid w:val="00BA1084"/>
    <w:rsid w:val="00BA16BB"/>
    <w:rsid w:val="00BA2D65"/>
    <w:rsid w:val="00BA46DF"/>
    <w:rsid w:val="00BA569B"/>
    <w:rsid w:val="00BA6CE3"/>
    <w:rsid w:val="00BA6D72"/>
    <w:rsid w:val="00BB547A"/>
    <w:rsid w:val="00BB7430"/>
    <w:rsid w:val="00BC4819"/>
    <w:rsid w:val="00BD16B8"/>
    <w:rsid w:val="00BD24F2"/>
    <w:rsid w:val="00BD39E7"/>
    <w:rsid w:val="00BD415F"/>
    <w:rsid w:val="00BE0FA5"/>
    <w:rsid w:val="00BE138C"/>
    <w:rsid w:val="00BE3F37"/>
    <w:rsid w:val="00BE5597"/>
    <w:rsid w:val="00BE5A1C"/>
    <w:rsid w:val="00BE66F7"/>
    <w:rsid w:val="00BF0F35"/>
    <w:rsid w:val="00BF4AFF"/>
    <w:rsid w:val="00BF5F64"/>
    <w:rsid w:val="00BF7A1F"/>
    <w:rsid w:val="00C02275"/>
    <w:rsid w:val="00C02728"/>
    <w:rsid w:val="00C04527"/>
    <w:rsid w:val="00C06C9F"/>
    <w:rsid w:val="00C06F39"/>
    <w:rsid w:val="00C06FF3"/>
    <w:rsid w:val="00C13A54"/>
    <w:rsid w:val="00C174E4"/>
    <w:rsid w:val="00C27389"/>
    <w:rsid w:val="00C27B47"/>
    <w:rsid w:val="00C337F7"/>
    <w:rsid w:val="00C34ED4"/>
    <w:rsid w:val="00C372A1"/>
    <w:rsid w:val="00C4234B"/>
    <w:rsid w:val="00C42448"/>
    <w:rsid w:val="00C42C32"/>
    <w:rsid w:val="00C4349C"/>
    <w:rsid w:val="00C44F18"/>
    <w:rsid w:val="00C46AA6"/>
    <w:rsid w:val="00C4766B"/>
    <w:rsid w:val="00C47A45"/>
    <w:rsid w:val="00C52F82"/>
    <w:rsid w:val="00C54178"/>
    <w:rsid w:val="00C54D04"/>
    <w:rsid w:val="00C54DD0"/>
    <w:rsid w:val="00C55A44"/>
    <w:rsid w:val="00C672AE"/>
    <w:rsid w:val="00C73019"/>
    <w:rsid w:val="00C7401D"/>
    <w:rsid w:val="00C7489A"/>
    <w:rsid w:val="00C86814"/>
    <w:rsid w:val="00C87E62"/>
    <w:rsid w:val="00C95443"/>
    <w:rsid w:val="00CA0403"/>
    <w:rsid w:val="00CA10D8"/>
    <w:rsid w:val="00CA1408"/>
    <w:rsid w:val="00CA14E3"/>
    <w:rsid w:val="00CA62F4"/>
    <w:rsid w:val="00CA756B"/>
    <w:rsid w:val="00CA773B"/>
    <w:rsid w:val="00CB111A"/>
    <w:rsid w:val="00CB18D4"/>
    <w:rsid w:val="00CB2183"/>
    <w:rsid w:val="00CB2964"/>
    <w:rsid w:val="00CB36D0"/>
    <w:rsid w:val="00CB40BA"/>
    <w:rsid w:val="00CB5969"/>
    <w:rsid w:val="00CB637C"/>
    <w:rsid w:val="00CB6381"/>
    <w:rsid w:val="00CB70F5"/>
    <w:rsid w:val="00CB764C"/>
    <w:rsid w:val="00CC71D7"/>
    <w:rsid w:val="00CD4ABA"/>
    <w:rsid w:val="00CD73E3"/>
    <w:rsid w:val="00CE3681"/>
    <w:rsid w:val="00CE38CE"/>
    <w:rsid w:val="00CE6675"/>
    <w:rsid w:val="00CE670C"/>
    <w:rsid w:val="00CF271F"/>
    <w:rsid w:val="00CF36B6"/>
    <w:rsid w:val="00CF4731"/>
    <w:rsid w:val="00CF56E2"/>
    <w:rsid w:val="00CF57F9"/>
    <w:rsid w:val="00CF5F64"/>
    <w:rsid w:val="00CF733E"/>
    <w:rsid w:val="00D0027E"/>
    <w:rsid w:val="00D00A31"/>
    <w:rsid w:val="00D02C4A"/>
    <w:rsid w:val="00D0318B"/>
    <w:rsid w:val="00D06034"/>
    <w:rsid w:val="00D1178D"/>
    <w:rsid w:val="00D1525D"/>
    <w:rsid w:val="00D152FD"/>
    <w:rsid w:val="00D1564E"/>
    <w:rsid w:val="00D1715E"/>
    <w:rsid w:val="00D172E8"/>
    <w:rsid w:val="00D21367"/>
    <w:rsid w:val="00D22297"/>
    <w:rsid w:val="00D25F0B"/>
    <w:rsid w:val="00D26EB6"/>
    <w:rsid w:val="00D27D78"/>
    <w:rsid w:val="00D32B85"/>
    <w:rsid w:val="00D339F4"/>
    <w:rsid w:val="00D433DD"/>
    <w:rsid w:val="00D46474"/>
    <w:rsid w:val="00D46F0A"/>
    <w:rsid w:val="00D50627"/>
    <w:rsid w:val="00D52BF7"/>
    <w:rsid w:val="00D53950"/>
    <w:rsid w:val="00D61619"/>
    <w:rsid w:val="00D66B83"/>
    <w:rsid w:val="00D73768"/>
    <w:rsid w:val="00D75118"/>
    <w:rsid w:val="00D75993"/>
    <w:rsid w:val="00D76726"/>
    <w:rsid w:val="00D81003"/>
    <w:rsid w:val="00D851AF"/>
    <w:rsid w:val="00D86B8E"/>
    <w:rsid w:val="00D90221"/>
    <w:rsid w:val="00D9072D"/>
    <w:rsid w:val="00D9319A"/>
    <w:rsid w:val="00D93913"/>
    <w:rsid w:val="00D94EE1"/>
    <w:rsid w:val="00D95CF7"/>
    <w:rsid w:val="00D95EBA"/>
    <w:rsid w:val="00D96EDB"/>
    <w:rsid w:val="00D977C2"/>
    <w:rsid w:val="00DA0689"/>
    <w:rsid w:val="00DA5DE0"/>
    <w:rsid w:val="00DA6E9C"/>
    <w:rsid w:val="00DA7721"/>
    <w:rsid w:val="00DA77BE"/>
    <w:rsid w:val="00DB2973"/>
    <w:rsid w:val="00DB3023"/>
    <w:rsid w:val="00DB3F33"/>
    <w:rsid w:val="00DC2FB1"/>
    <w:rsid w:val="00DC68C5"/>
    <w:rsid w:val="00DD0FB4"/>
    <w:rsid w:val="00DD1616"/>
    <w:rsid w:val="00DD5257"/>
    <w:rsid w:val="00DD6B39"/>
    <w:rsid w:val="00DD736B"/>
    <w:rsid w:val="00DE1D3F"/>
    <w:rsid w:val="00DE5070"/>
    <w:rsid w:val="00DF0A54"/>
    <w:rsid w:val="00DF1AE5"/>
    <w:rsid w:val="00DF44A3"/>
    <w:rsid w:val="00DF5ACA"/>
    <w:rsid w:val="00DF614B"/>
    <w:rsid w:val="00E01157"/>
    <w:rsid w:val="00E017C8"/>
    <w:rsid w:val="00E04887"/>
    <w:rsid w:val="00E049D0"/>
    <w:rsid w:val="00E10183"/>
    <w:rsid w:val="00E1379D"/>
    <w:rsid w:val="00E14272"/>
    <w:rsid w:val="00E17D3E"/>
    <w:rsid w:val="00E263D0"/>
    <w:rsid w:val="00E26CB1"/>
    <w:rsid w:val="00E26E2D"/>
    <w:rsid w:val="00E276B9"/>
    <w:rsid w:val="00E27EB3"/>
    <w:rsid w:val="00E3185B"/>
    <w:rsid w:val="00E378F8"/>
    <w:rsid w:val="00E37F1A"/>
    <w:rsid w:val="00E420D8"/>
    <w:rsid w:val="00E4483C"/>
    <w:rsid w:val="00E44FA1"/>
    <w:rsid w:val="00E531D9"/>
    <w:rsid w:val="00E551F8"/>
    <w:rsid w:val="00E55F66"/>
    <w:rsid w:val="00E6721D"/>
    <w:rsid w:val="00E70C82"/>
    <w:rsid w:val="00E71EC3"/>
    <w:rsid w:val="00E74022"/>
    <w:rsid w:val="00E7427F"/>
    <w:rsid w:val="00E755C5"/>
    <w:rsid w:val="00E81759"/>
    <w:rsid w:val="00E84523"/>
    <w:rsid w:val="00E93E88"/>
    <w:rsid w:val="00E971CC"/>
    <w:rsid w:val="00E97F1B"/>
    <w:rsid w:val="00EA0F18"/>
    <w:rsid w:val="00EA2F2F"/>
    <w:rsid w:val="00EA31FF"/>
    <w:rsid w:val="00EA349F"/>
    <w:rsid w:val="00EA3D4D"/>
    <w:rsid w:val="00EA60FC"/>
    <w:rsid w:val="00EA76BC"/>
    <w:rsid w:val="00EB2F63"/>
    <w:rsid w:val="00EB34A9"/>
    <w:rsid w:val="00EB4997"/>
    <w:rsid w:val="00EC1619"/>
    <w:rsid w:val="00EC6051"/>
    <w:rsid w:val="00EC76DF"/>
    <w:rsid w:val="00ED213D"/>
    <w:rsid w:val="00ED3C7F"/>
    <w:rsid w:val="00ED49EE"/>
    <w:rsid w:val="00ED5C83"/>
    <w:rsid w:val="00ED7EC5"/>
    <w:rsid w:val="00EE052F"/>
    <w:rsid w:val="00EE41C4"/>
    <w:rsid w:val="00EE4921"/>
    <w:rsid w:val="00EF26D1"/>
    <w:rsid w:val="00EF3296"/>
    <w:rsid w:val="00EF3972"/>
    <w:rsid w:val="00EF6BC5"/>
    <w:rsid w:val="00EF75A7"/>
    <w:rsid w:val="00F07889"/>
    <w:rsid w:val="00F07F43"/>
    <w:rsid w:val="00F07FA1"/>
    <w:rsid w:val="00F135BA"/>
    <w:rsid w:val="00F139A3"/>
    <w:rsid w:val="00F13F26"/>
    <w:rsid w:val="00F15529"/>
    <w:rsid w:val="00F16B77"/>
    <w:rsid w:val="00F21B0C"/>
    <w:rsid w:val="00F23DD7"/>
    <w:rsid w:val="00F262DC"/>
    <w:rsid w:val="00F40E1E"/>
    <w:rsid w:val="00F4144E"/>
    <w:rsid w:val="00F4179A"/>
    <w:rsid w:val="00F41990"/>
    <w:rsid w:val="00F43995"/>
    <w:rsid w:val="00F449EC"/>
    <w:rsid w:val="00F44CF0"/>
    <w:rsid w:val="00F45907"/>
    <w:rsid w:val="00F46781"/>
    <w:rsid w:val="00F47061"/>
    <w:rsid w:val="00F50E1A"/>
    <w:rsid w:val="00F511E2"/>
    <w:rsid w:val="00F53700"/>
    <w:rsid w:val="00F578B5"/>
    <w:rsid w:val="00F60A29"/>
    <w:rsid w:val="00F60DBD"/>
    <w:rsid w:val="00F62061"/>
    <w:rsid w:val="00F62BBB"/>
    <w:rsid w:val="00F63EC8"/>
    <w:rsid w:val="00F64F83"/>
    <w:rsid w:val="00F662DA"/>
    <w:rsid w:val="00F67824"/>
    <w:rsid w:val="00F7063C"/>
    <w:rsid w:val="00F73157"/>
    <w:rsid w:val="00F73F31"/>
    <w:rsid w:val="00F7510C"/>
    <w:rsid w:val="00F752B4"/>
    <w:rsid w:val="00F75643"/>
    <w:rsid w:val="00F75F77"/>
    <w:rsid w:val="00F76849"/>
    <w:rsid w:val="00F85000"/>
    <w:rsid w:val="00F864F1"/>
    <w:rsid w:val="00F87230"/>
    <w:rsid w:val="00F90897"/>
    <w:rsid w:val="00F90D63"/>
    <w:rsid w:val="00FA13CB"/>
    <w:rsid w:val="00FA351A"/>
    <w:rsid w:val="00FA3BAE"/>
    <w:rsid w:val="00FA3F00"/>
    <w:rsid w:val="00FA52B9"/>
    <w:rsid w:val="00FA7A36"/>
    <w:rsid w:val="00FB0512"/>
    <w:rsid w:val="00FB089D"/>
    <w:rsid w:val="00FB1AC7"/>
    <w:rsid w:val="00FB1EA3"/>
    <w:rsid w:val="00FB44E0"/>
    <w:rsid w:val="00FB5A3C"/>
    <w:rsid w:val="00FC1DD8"/>
    <w:rsid w:val="00FC4FDB"/>
    <w:rsid w:val="00FD3026"/>
    <w:rsid w:val="00FD5D1D"/>
    <w:rsid w:val="00FE0CAD"/>
    <w:rsid w:val="00FE1295"/>
    <w:rsid w:val="00FE3BCD"/>
    <w:rsid w:val="00FE79C6"/>
    <w:rsid w:val="00FF2FB4"/>
    <w:rsid w:val="00FF3240"/>
    <w:rsid w:val="6301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footer" w:uiPriority="99"/>
    <w:lsdException w:name="caption" w:unhideWhenUsed="1" w:qFormat="1"/>
    <w:lsdException w:name="table of figures" w:uiPriority="99"/>
    <w:lsdException w:name="annotation reference" w:unhideWhenUsed="1"/>
    <w:lsdException w:name="List" w:unhideWhenUsed="1"/>
    <w:lsdException w:name="Title" w:qFormat="1"/>
    <w:lsdException w:name="Default Paragraph Font" w:semiHidden="1" w:uiPriority="1" w:unhideWhenUsed="1"/>
    <w:lsdException w:name="Subtitle" w:uiPriority="11"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pPr>
      <w:widowControl w:val="0"/>
      <w:spacing w:line="400" w:lineRule="atLeast"/>
      <w:jc w:val="both"/>
    </w:pPr>
    <w:rPr>
      <w:kern w:val="2"/>
      <w:sz w:val="24"/>
      <w:szCs w:val="24"/>
    </w:rPr>
  </w:style>
  <w:style w:type="paragraph" w:styleId="1">
    <w:name w:val="heading 1"/>
    <w:basedOn w:val="aa"/>
    <w:next w:val="aa"/>
    <w:link w:val="1Char"/>
    <w:qFormat/>
    <w:pPr>
      <w:keepNext/>
      <w:keepLines/>
      <w:numPr>
        <w:numId w:val="1"/>
      </w:numPr>
      <w:spacing w:before="120" w:after="120" w:line="578" w:lineRule="atLeast"/>
      <w:outlineLvl w:val="0"/>
    </w:pPr>
    <w:rPr>
      <w:b/>
      <w:bCs/>
      <w:kern w:val="44"/>
      <w:sz w:val="36"/>
      <w:szCs w:val="44"/>
    </w:rPr>
  </w:style>
  <w:style w:type="paragraph" w:styleId="20">
    <w:name w:val="heading 2"/>
    <w:basedOn w:val="aa"/>
    <w:next w:val="aa"/>
    <w:link w:val="2Char"/>
    <w:qFormat/>
    <w:pPr>
      <w:keepNext/>
      <w:keepLines/>
      <w:numPr>
        <w:ilvl w:val="1"/>
        <w:numId w:val="1"/>
      </w:numPr>
      <w:spacing w:before="120" w:after="120" w:line="416" w:lineRule="atLeast"/>
      <w:outlineLvl w:val="1"/>
    </w:pPr>
    <w:rPr>
      <w:rFonts w:ascii="Arial" w:hAnsi="Arial"/>
      <w:b/>
      <w:bCs/>
      <w:sz w:val="32"/>
      <w:szCs w:val="32"/>
    </w:rPr>
  </w:style>
  <w:style w:type="paragraph" w:styleId="3">
    <w:name w:val="heading 3"/>
    <w:basedOn w:val="aa"/>
    <w:next w:val="aa"/>
    <w:link w:val="3Char"/>
    <w:qFormat/>
    <w:pPr>
      <w:keepNext/>
      <w:keepLines/>
      <w:numPr>
        <w:ilvl w:val="2"/>
        <w:numId w:val="1"/>
      </w:numPr>
      <w:spacing w:before="120" w:after="120" w:line="416" w:lineRule="atLeast"/>
      <w:outlineLvl w:val="2"/>
    </w:pPr>
    <w:rPr>
      <w:b/>
      <w:bCs/>
      <w:sz w:val="30"/>
      <w:szCs w:val="32"/>
    </w:rPr>
  </w:style>
  <w:style w:type="paragraph" w:styleId="4">
    <w:name w:val="heading 4"/>
    <w:basedOn w:val="aa"/>
    <w:next w:val="aa"/>
    <w:link w:val="4Char"/>
    <w:qFormat/>
    <w:pPr>
      <w:keepNext/>
      <w:keepLines/>
      <w:numPr>
        <w:ilvl w:val="3"/>
        <w:numId w:val="1"/>
      </w:numPr>
      <w:spacing w:before="120" w:after="120" w:line="376" w:lineRule="atLeast"/>
      <w:outlineLvl w:val="3"/>
    </w:pPr>
    <w:rPr>
      <w:rFonts w:ascii="Arial" w:hAnsi="Arial"/>
      <w:b/>
      <w:bCs/>
      <w:sz w:val="28"/>
      <w:szCs w:val="28"/>
    </w:rPr>
  </w:style>
  <w:style w:type="paragraph" w:styleId="5">
    <w:name w:val="heading 5"/>
    <w:basedOn w:val="aa"/>
    <w:next w:val="aa"/>
    <w:link w:val="5Char"/>
    <w:qFormat/>
    <w:pPr>
      <w:keepNext/>
      <w:keepLines/>
      <w:numPr>
        <w:ilvl w:val="4"/>
        <w:numId w:val="1"/>
      </w:numPr>
      <w:spacing w:before="280" w:after="290" w:line="376" w:lineRule="atLeast"/>
      <w:outlineLvl w:val="4"/>
    </w:pPr>
    <w:rPr>
      <w:b/>
      <w:bCs/>
      <w:sz w:val="28"/>
      <w:szCs w:val="28"/>
    </w:rPr>
  </w:style>
  <w:style w:type="paragraph" w:styleId="6">
    <w:name w:val="heading 6"/>
    <w:basedOn w:val="aa"/>
    <w:next w:val="aa"/>
    <w:link w:val="6Char"/>
    <w:qFormat/>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a"/>
    <w:next w:val="aa"/>
    <w:link w:val="7Char"/>
    <w:qFormat/>
    <w:pPr>
      <w:keepNext/>
      <w:keepLines/>
      <w:numPr>
        <w:ilvl w:val="6"/>
        <w:numId w:val="1"/>
      </w:numPr>
      <w:spacing w:before="240" w:after="64" w:line="320" w:lineRule="atLeast"/>
      <w:outlineLvl w:val="6"/>
    </w:pPr>
    <w:rPr>
      <w:b/>
      <w:bCs/>
    </w:rPr>
  </w:style>
  <w:style w:type="paragraph" w:styleId="8">
    <w:name w:val="heading 8"/>
    <w:basedOn w:val="aa"/>
    <w:next w:val="aa"/>
    <w:link w:val="8Char"/>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a"/>
    <w:next w:val="aa"/>
    <w:link w:val="9Char"/>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0">
    <w:name w:val="toc 7"/>
    <w:basedOn w:val="aa"/>
    <w:next w:val="aa"/>
    <w:uiPriority w:val="39"/>
    <w:unhideWhenUsed/>
    <w:pPr>
      <w:spacing w:line="240" w:lineRule="auto"/>
      <w:ind w:leftChars="1200" w:left="2520"/>
    </w:pPr>
    <w:rPr>
      <w:rFonts w:ascii="等线" w:eastAsia="等线" w:hAnsi="等线"/>
      <w:sz w:val="21"/>
    </w:rPr>
  </w:style>
  <w:style w:type="paragraph" w:styleId="ae">
    <w:name w:val="Normal Indent"/>
    <w:basedOn w:val="aa"/>
    <w:link w:val="Char"/>
    <w:pPr>
      <w:spacing w:line="300" w:lineRule="auto"/>
      <w:ind w:firstLine="425"/>
    </w:pPr>
    <w:rPr>
      <w:kern w:val="0"/>
      <w:sz w:val="20"/>
      <w:szCs w:val="20"/>
      <w:lang w:val="zh-CN"/>
    </w:rPr>
  </w:style>
  <w:style w:type="paragraph" w:styleId="af">
    <w:name w:val="caption"/>
    <w:basedOn w:val="aa"/>
    <w:next w:val="aa"/>
    <w:link w:val="Char0"/>
    <w:unhideWhenUsed/>
    <w:qFormat/>
    <w:rPr>
      <w:rFonts w:ascii="Cambria" w:eastAsia="黑体" w:hAnsi="Cambria"/>
      <w:sz w:val="20"/>
      <w:szCs w:val="20"/>
    </w:rPr>
  </w:style>
  <w:style w:type="paragraph" w:styleId="af0">
    <w:name w:val="Document Map"/>
    <w:basedOn w:val="aa"/>
    <w:semiHidden/>
    <w:pPr>
      <w:shd w:val="clear" w:color="auto" w:fill="000080"/>
    </w:pPr>
  </w:style>
  <w:style w:type="paragraph" w:styleId="af1">
    <w:name w:val="annotation text"/>
    <w:basedOn w:val="aa"/>
    <w:link w:val="Char1"/>
    <w:unhideWhenUsed/>
    <w:pPr>
      <w:spacing w:line="240" w:lineRule="auto"/>
      <w:jc w:val="left"/>
    </w:pPr>
    <w:rPr>
      <w:rFonts w:ascii="Calibri" w:hAnsi="Calibri"/>
      <w:sz w:val="21"/>
      <w:szCs w:val="22"/>
    </w:rPr>
  </w:style>
  <w:style w:type="paragraph" w:styleId="af2">
    <w:name w:val="Salutation"/>
    <w:basedOn w:val="aa"/>
    <w:next w:val="aa"/>
    <w:link w:val="Char2"/>
    <w:pPr>
      <w:spacing w:line="240" w:lineRule="auto"/>
    </w:pPr>
    <w:rPr>
      <w:szCs w:val="20"/>
    </w:rPr>
  </w:style>
  <w:style w:type="paragraph" w:styleId="af3">
    <w:name w:val="Body Text"/>
    <w:basedOn w:val="aa"/>
    <w:link w:val="Char3"/>
    <w:pPr>
      <w:spacing w:after="120" w:line="240" w:lineRule="auto"/>
    </w:pPr>
    <w:rPr>
      <w:sz w:val="21"/>
    </w:rPr>
  </w:style>
  <w:style w:type="paragraph" w:styleId="af4">
    <w:name w:val="Body Text Indent"/>
    <w:basedOn w:val="aa"/>
    <w:link w:val="Char4"/>
    <w:pPr>
      <w:adjustRightInd w:val="0"/>
      <w:spacing w:line="360" w:lineRule="auto"/>
      <w:ind w:firstLine="420"/>
      <w:jc w:val="left"/>
      <w:textAlignment w:val="baseline"/>
    </w:pPr>
    <w:rPr>
      <w:rFonts w:ascii="宋体" w:hAnsi="宋体"/>
      <w:kern w:val="0"/>
      <w:sz w:val="28"/>
      <w:szCs w:val="20"/>
    </w:rPr>
  </w:style>
  <w:style w:type="paragraph" w:styleId="2">
    <w:name w:val="List Bullet 2"/>
    <w:basedOn w:val="aa"/>
    <w:link w:val="2Char0"/>
    <w:pPr>
      <w:numPr>
        <w:numId w:val="2"/>
      </w:numPr>
      <w:adjustRightInd w:val="0"/>
      <w:spacing w:line="360" w:lineRule="auto"/>
      <w:ind w:leftChars="0" w:left="0" w:firstLineChars="0" w:firstLine="0"/>
      <w:textAlignment w:val="baseline"/>
    </w:pPr>
    <w:rPr>
      <w:rFonts w:ascii="Verdana" w:hAnsi="Verdana"/>
    </w:rPr>
  </w:style>
  <w:style w:type="paragraph" w:styleId="50">
    <w:name w:val="toc 5"/>
    <w:basedOn w:val="aa"/>
    <w:next w:val="aa"/>
    <w:uiPriority w:val="39"/>
    <w:unhideWhenUsed/>
    <w:pPr>
      <w:spacing w:line="240" w:lineRule="auto"/>
      <w:ind w:leftChars="800" w:left="1680"/>
    </w:pPr>
    <w:rPr>
      <w:rFonts w:ascii="等线" w:eastAsia="等线" w:hAnsi="等线"/>
      <w:sz w:val="21"/>
    </w:rPr>
  </w:style>
  <w:style w:type="paragraph" w:styleId="30">
    <w:name w:val="toc 3"/>
    <w:basedOn w:val="aa"/>
    <w:next w:val="aa"/>
    <w:uiPriority w:val="39"/>
    <w:pPr>
      <w:ind w:leftChars="400" w:left="840"/>
    </w:pPr>
  </w:style>
  <w:style w:type="paragraph" w:styleId="af5">
    <w:name w:val="Plain Text"/>
    <w:basedOn w:val="aa"/>
    <w:link w:val="Char5"/>
    <w:pPr>
      <w:spacing w:line="240" w:lineRule="auto"/>
    </w:pPr>
    <w:rPr>
      <w:rFonts w:ascii="宋体" w:hAnsi="Courier New"/>
      <w:sz w:val="21"/>
      <w:szCs w:val="20"/>
    </w:rPr>
  </w:style>
  <w:style w:type="paragraph" w:styleId="80">
    <w:name w:val="toc 8"/>
    <w:basedOn w:val="aa"/>
    <w:next w:val="aa"/>
    <w:uiPriority w:val="39"/>
    <w:unhideWhenUsed/>
    <w:pPr>
      <w:spacing w:line="240" w:lineRule="auto"/>
      <w:ind w:leftChars="1400" w:left="2940"/>
    </w:pPr>
    <w:rPr>
      <w:rFonts w:ascii="等线" w:eastAsia="等线" w:hAnsi="等线"/>
      <w:sz w:val="21"/>
    </w:rPr>
  </w:style>
  <w:style w:type="paragraph" w:styleId="af6">
    <w:name w:val="Date"/>
    <w:basedOn w:val="aa"/>
    <w:next w:val="aa"/>
    <w:link w:val="Char6"/>
    <w:pPr>
      <w:spacing w:line="240" w:lineRule="auto"/>
      <w:ind w:leftChars="2500" w:left="100"/>
    </w:pPr>
    <w:rPr>
      <w:sz w:val="21"/>
    </w:rPr>
  </w:style>
  <w:style w:type="paragraph" w:styleId="af7">
    <w:name w:val="Balloon Text"/>
    <w:basedOn w:val="aa"/>
    <w:link w:val="Char7"/>
    <w:pPr>
      <w:spacing w:line="240" w:lineRule="auto"/>
    </w:pPr>
    <w:rPr>
      <w:sz w:val="18"/>
      <w:szCs w:val="18"/>
    </w:rPr>
  </w:style>
  <w:style w:type="paragraph" w:styleId="af8">
    <w:name w:val="footer"/>
    <w:basedOn w:val="aa"/>
    <w:link w:val="Char8"/>
    <w:uiPriority w:val="99"/>
    <w:pPr>
      <w:tabs>
        <w:tab w:val="center" w:pos="4153"/>
        <w:tab w:val="right" w:pos="8306"/>
      </w:tabs>
      <w:snapToGrid w:val="0"/>
      <w:spacing w:line="240" w:lineRule="atLeast"/>
      <w:jc w:val="left"/>
    </w:pPr>
    <w:rPr>
      <w:sz w:val="18"/>
      <w:szCs w:val="18"/>
    </w:rPr>
  </w:style>
  <w:style w:type="paragraph" w:styleId="af9">
    <w:name w:val="header"/>
    <w:basedOn w:val="aa"/>
    <w:link w:val="Char9"/>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a"/>
    <w:next w:val="aa"/>
    <w:uiPriority w:val="39"/>
  </w:style>
  <w:style w:type="paragraph" w:styleId="40">
    <w:name w:val="toc 4"/>
    <w:basedOn w:val="aa"/>
    <w:next w:val="aa"/>
    <w:uiPriority w:val="39"/>
    <w:unhideWhenUsed/>
    <w:pPr>
      <w:spacing w:line="240" w:lineRule="auto"/>
      <w:ind w:leftChars="600" w:left="1260"/>
    </w:pPr>
    <w:rPr>
      <w:rFonts w:ascii="等线" w:eastAsia="等线" w:hAnsi="等线"/>
      <w:sz w:val="21"/>
    </w:rPr>
  </w:style>
  <w:style w:type="paragraph" w:styleId="afa">
    <w:name w:val="index heading"/>
    <w:basedOn w:val="aa"/>
    <w:next w:val="11"/>
    <w:pPr>
      <w:keepNext/>
      <w:widowControl/>
      <w:adjustRightInd w:val="0"/>
      <w:spacing w:before="440" w:line="180" w:lineRule="atLeast"/>
      <w:jc w:val="left"/>
      <w:textAlignment w:val="baseline"/>
    </w:pPr>
    <w:rPr>
      <w:rFonts w:ascii="Arial Black" w:hAnsi="Arial Black"/>
      <w:b/>
      <w:caps/>
      <w:kern w:val="0"/>
      <w:szCs w:val="20"/>
    </w:rPr>
  </w:style>
  <w:style w:type="paragraph" w:styleId="11">
    <w:name w:val="index 1"/>
    <w:basedOn w:val="aa"/>
    <w:next w:val="aa"/>
    <w:pPr>
      <w:adjustRightInd w:val="0"/>
      <w:spacing w:line="360" w:lineRule="auto"/>
      <w:ind w:firstLineChars="200" w:firstLine="422"/>
      <w:textAlignment w:val="baseline"/>
    </w:pPr>
    <w:rPr>
      <w:rFonts w:ascii="Verdana" w:hAnsi="Verdana"/>
      <w:b/>
      <w:sz w:val="21"/>
      <w:szCs w:val="21"/>
    </w:rPr>
  </w:style>
  <w:style w:type="paragraph" w:styleId="afb">
    <w:name w:val="Subtitle"/>
    <w:basedOn w:val="aa"/>
    <w:next w:val="aa"/>
    <w:link w:val="Chara"/>
    <w:uiPriority w:val="11"/>
    <w:qFormat/>
    <w:pPr>
      <w:widowControl/>
      <w:spacing w:before="200" w:after="1000" w:line="240" w:lineRule="auto"/>
      <w:jc w:val="left"/>
    </w:pPr>
    <w:rPr>
      <w:rFonts w:ascii="Calibri" w:hAnsi="Calibri"/>
      <w:caps/>
      <w:color w:val="595959"/>
      <w:spacing w:val="10"/>
      <w:kern w:val="0"/>
    </w:rPr>
  </w:style>
  <w:style w:type="paragraph" w:styleId="afc">
    <w:name w:val="List"/>
    <w:basedOn w:val="aa"/>
    <w:unhideWhenUsed/>
    <w:pPr>
      <w:widowControl/>
      <w:spacing w:before="200" w:after="200" w:line="276" w:lineRule="auto"/>
      <w:ind w:left="200" w:hangingChars="200" w:hanging="200"/>
      <w:contextualSpacing/>
      <w:jc w:val="left"/>
    </w:pPr>
    <w:rPr>
      <w:rFonts w:ascii="Calibri" w:hAnsi="Calibri"/>
      <w:kern w:val="0"/>
      <w:sz w:val="20"/>
      <w:szCs w:val="20"/>
      <w:lang w:eastAsia="en-US" w:bidi="en-US"/>
    </w:rPr>
  </w:style>
  <w:style w:type="paragraph" w:styleId="afd">
    <w:name w:val="footnote text"/>
    <w:basedOn w:val="aa"/>
    <w:link w:val="Charb"/>
    <w:pPr>
      <w:snapToGrid w:val="0"/>
      <w:spacing w:line="240" w:lineRule="auto"/>
      <w:jc w:val="left"/>
    </w:pPr>
    <w:rPr>
      <w:sz w:val="18"/>
      <w:szCs w:val="18"/>
    </w:rPr>
  </w:style>
  <w:style w:type="paragraph" w:styleId="60">
    <w:name w:val="toc 6"/>
    <w:basedOn w:val="aa"/>
    <w:next w:val="aa"/>
    <w:uiPriority w:val="39"/>
    <w:unhideWhenUsed/>
    <w:pPr>
      <w:spacing w:line="240" w:lineRule="auto"/>
      <w:ind w:leftChars="1000" w:left="2100"/>
    </w:pPr>
    <w:rPr>
      <w:rFonts w:ascii="等线" w:eastAsia="等线" w:hAnsi="等线"/>
      <w:sz w:val="21"/>
    </w:rPr>
  </w:style>
  <w:style w:type="paragraph" w:styleId="afe">
    <w:name w:val="table of figures"/>
    <w:basedOn w:val="aa"/>
    <w:next w:val="aa"/>
    <w:uiPriority w:val="99"/>
    <w:pPr>
      <w:ind w:leftChars="200" w:left="200" w:hangingChars="200" w:hanging="200"/>
    </w:pPr>
  </w:style>
  <w:style w:type="paragraph" w:styleId="21">
    <w:name w:val="toc 2"/>
    <w:basedOn w:val="aa"/>
    <w:next w:val="aa"/>
    <w:uiPriority w:val="39"/>
    <w:pPr>
      <w:ind w:leftChars="200" w:left="420"/>
    </w:pPr>
  </w:style>
  <w:style w:type="paragraph" w:styleId="90">
    <w:name w:val="toc 9"/>
    <w:basedOn w:val="aa"/>
    <w:next w:val="aa"/>
    <w:uiPriority w:val="39"/>
    <w:unhideWhenUsed/>
    <w:pPr>
      <w:spacing w:line="240" w:lineRule="auto"/>
      <w:ind w:leftChars="1600" w:left="3360"/>
    </w:pPr>
    <w:rPr>
      <w:rFonts w:ascii="等线" w:eastAsia="等线" w:hAnsi="等线"/>
      <w:sz w:val="21"/>
    </w:rPr>
  </w:style>
  <w:style w:type="paragraph" w:styleId="22">
    <w:name w:val="Body Text 2"/>
    <w:basedOn w:val="aa"/>
    <w:link w:val="2Char1"/>
    <w:pPr>
      <w:spacing w:after="120" w:line="480" w:lineRule="auto"/>
    </w:pPr>
    <w:rPr>
      <w:sz w:val="21"/>
    </w:rPr>
  </w:style>
  <w:style w:type="paragraph" w:styleId="HTML">
    <w:name w:val="HTML Preformatted"/>
    <w:basedOn w:val="a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rPr>
  </w:style>
  <w:style w:type="paragraph" w:styleId="aff">
    <w:name w:val="Normal (Web)"/>
    <w:basedOn w:val="aa"/>
    <w:uiPriority w:val="99"/>
    <w:unhideWhenUsed/>
    <w:qFormat/>
    <w:pPr>
      <w:widowControl/>
      <w:spacing w:before="100" w:beforeAutospacing="1" w:after="100" w:afterAutospacing="1" w:line="240" w:lineRule="auto"/>
      <w:jc w:val="left"/>
    </w:pPr>
    <w:rPr>
      <w:rFonts w:ascii="宋体" w:hAnsi="宋体" w:cs="宋体"/>
      <w:kern w:val="0"/>
    </w:rPr>
  </w:style>
  <w:style w:type="paragraph" w:styleId="aff0">
    <w:name w:val="Title"/>
    <w:basedOn w:val="aa"/>
    <w:link w:val="Charc"/>
    <w:qFormat/>
    <w:pPr>
      <w:spacing w:before="240" w:after="60" w:line="240" w:lineRule="auto"/>
      <w:jc w:val="center"/>
      <w:outlineLvl w:val="0"/>
    </w:pPr>
    <w:rPr>
      <w:rFonts w:ascii="Arial" w:hAnsi="Arial" w:cs="Arial"/>
      <w:b/>
      <w:bCs/>
      <w:sz w:val="32"/>
      <w:szCs w:val="32"/>
    </w:rPr>
  </w:style>
  <w:style w:type="paragraph" w:styleId="aff1">
    <w:name w:val="annotation subject"/>
    <w:basedOn w:val="af1"/>
    <w:next w:val="af1"/>
    <w:link w:val="Chard"/>
    <w:unhideWhenUsed/>
    <w:rPr>
      <w:b/>
      <w:bCs/>
    </w:rPr>
  </w:style>
  <w:style w:type="paragraph" w:styleId="aff2">
    <w:name w:val="Body Text First Indent"/>
    <w:basedOn w:val="af3"/>
    <w:link w:val="Char10"/>
    <w:pPr>
      <w:spacing w:line="400" w:lineRule="atLeast"/>
      <w:ind w:firstLineChars="100" w:firstLine="420"/>
    </w:pPr>
    <w:rPr>
      <w:sz w:val="24"/>
    </w:rPr>
  </w:style>
  <w:style w:type="table" w:styleId="aff3">
    <w:name w:val="Table Grid"/>
    <w:basedOn w:val="ac"/>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5">
    <w:name w:val="Strong"/>
    <w:qFormat/>
    <w:rPr>
      <w:b/>
      <w:bCs/>
    </w:rPr>
  </w:style>
  <w:style w:type="character" w:styleId="aff6">
    <w:name w:val="page number"/>
    <w:basedOn w:val="ab"/>
  </w:style>
  <w:style w:type="character" w:styleId="aff7">
    <w:name w:val="FollowedHyperlink"/>
    <w:rPr>
      <w:color w:val="954F72"/>
      <w:u w:val="single"/>
    </w:rPr>
  </w:style>
  <w:style w:type="character" w:styleId="aff8">
    <w:name w:val="Emphasis"/>
    <w:qFormat/>
    <w:rPr>
      <w:caps/>
      <w:color w:val="243F60"/>
      <w:spacing w:val="5"/>
    </w:rPr>
  </w:style>
  <w:style w:type="character" w:styleId="aff9">
    <w:name w:val="Hyperlink"/>
    <w:uiPriority w:val="99"/>
    <w:rPr>
      <w:color w:val="0000FF"/>
      <w:u w:val="single"/>
    </w:rPr>
  </w:style>
  <w:style w:type="character" w:styleId="affa">
    <w:name w:val="annotation reference"/>
    <w:unhideWhenUsed/>
    <w:rPr>
      <w:sz w:val="21"/>
      <w:szCs w:val="21"/>
    </w:rPr>
  </w:style>
  <w:style w:type="character" w:styleId="affb">
    <w:name w:val="footnote reference"/>
    <w:rPr>
      <w:vertAlign w:val="superscript"/>
    </w:rPr>
  </w:style>
  <w:style w:type="paragraph" w:customStyle="1" w:styleId="a8">
    <w:name w:val="图"/>
    <w:basedOn w:val="aa"/>
    <w:next w:val="aa"/>
    <w:pPr>
      <w:numPr>
        <w:numId w:val="3"/>
      </w:numPr>
      <w:jc w:val="center"/>
    </w:pPr>
    <w:rPr>
      <w:sz w:val="21"/>
    </w:rPr>
  </w:style>
  <w:style w:type="paragraph" w:customStyle="1" w:styleId="a3">
    <w:name w:val="表"/>
    <w:basedOn w:val="aa"/>
    <w:next w:val="aa"/>
    <w:link w:val="Chare"/>
    <w:uiPriority w:val="5"/>
    <w:qFormat/>
    <w:pPr>
      <w:numPr>
        <w:numId w:val="4"/>
      </w:numPr>
      <w:jc w:val="center"/>
    </w:pPr>
    <w:rPr>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3">
    <w:name w:val="样式1"/>
    <w:basedOn w:val="aa"/>
    <w:link w:val="1Char0"/>
    <w:pPr>
      <w:spacing w:line="240" w:lineRule="auto"/>
    </w:pPr>
    <w:rPr>
      <w:sz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Char6">
    <w:name w:val="日期 Char"/>
    <w:link w:val="af6"/>
    <w:rPr>
      <w:kern w:val="2"/>
      <w:sz w:val="21"/>
      <w:szCs w:val="24"/>
    </w:rPr>
  </w:style>
  <w:style w:type="paragraph" w:customStyle="1" w:styleId="14">
    <w:name w:val="1"/>
    <w:basedOn w:val="af3"/>
    <w:next w:val="aff2"/>
    <w:link w:val="Charf"/>
    <w:pPr>
      <w:ind w:firstLineChars="100" w:firstLine="420"/>
    </w:pPr>
  </w:style>
  <w:style w:type="character" w:customStyle="1" w:styleId="Char9">
    <w:name w:val="页眉 Char"/>
    <w:link w:val="af9"/>
    <w:locked/>
    <w:rPr>
      <w:kern w:val="2"/>
      <w:sz w:val="18"/>
      <w:szCs w:val="18"/>
    </w:rPr>
  </w:style>
  <w:style w:type="character" w:customStyle="1" w:styleId="Char8">
    <w:name w:val="页脚 Char"/>
    <w:link w:val="af8"/>
    <w:uiPriority w:val="99"/>
    <w:locked/>
    <w:rPr>
      <w:kern w:val="2"/>
      <w:sz w:val="18"/>
      <w:szCs w:val="18"/>
    </w:rPr>
  </w:style>
  <w:style w:type="paragraph" w:customStyle="1" w:styleId="affc">
    <w:name w:val="正文非重点"/>
    <w:link w:val="Charf0"/>
    <w:qFormat/>
    <w:pPr>
      <w:spacing w:line="360" w:lineRule="auto"/>
      <w:ind w:firstLineChars="200" w:firstLine="200"/>
    </w:pPr>
    <w:rPr>
      <w:rFonts w:ascii="Arial" w:hAnsi="Arial"/>
      <w:kern w:val="2"/>
      <w:sz w:val="24"/>
      <w:szCs w:val="22"/>
    </w:rPr>
  </w:style>
  <w:style w:type="character" w:customStyle="1" w:styleId="Charf0">
    <w:name w:val="正文非重点 Char"/>
    <w:link w:val="affc"/>
    <w:locked/>
    <w:rPr>
      <w:rFonts w:ascii="Arial" w:hAnsi="Arial"/>
      <w:kern w:val="2"/>
      <w:sz w:val="24"/>
      <w:szCs w:val="22"/>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paragraph" w:customStyle="1" w:styleId="a2">
    <w:name w:val="二级重点"/>
    <w:basedOn w:val="affc"/>
    <w:link w:val="Charf1"/>
    <w:qFormat/>
    <w:pPr>
      <w:numPr>
        <w:numId w:val="5"/>
      </w:numPr>
      <w:ind w:firstLineChars="0" w:firstLine="0"/>
    </w:pPr>
  </w:style>
  <w:style w:type="paragraph" w:customStyle="1" w:styleId="a9">
    <w:name w:val="一级重点"/>
    <w:link w:val="Charf2"/>
    <w:qFormat/>
    <w:pPr>
      <w:numPr>
        <w:numId w:val="6"/>
      </w:numPr>
      <w:spacing w:line="360" w:lineRule="auto"/>
      <w:ind w:left="0" w:firstLineChars="200" w:firstLine="200"/>
    </w:pPr>
    <w:rPr>
      <w:kern w:val="2"/>
      <w:sz w:val="24"/>
      <w:szCs w:val="21"/>
    </w:rPr>
  </w:style>
  <w:style w:type="paragraph" w:customStyle="1" w:styleId="affd">
    <w:name w:val="表格头文字"/>
    <w:link w:val="Charf3"/>
    <w:qFormat/>
    <w:pPr>
      <w:spacing w:line="360" w:lineRule="auto"/>
      <w:jc w:val="center"/>
    </w:pPr>
    <w:rPr>
      <w:b/>
      <w:kern w:val="2"/>
      <w:sz w:val="21"/>
      <w:szCs w:val="24"/>
    </w:rPr>
  </w:style>
  <w:style w:type="paragraph" w:customStyle="1" w:styleId="affe">
    <w:name w:val="二级分页标题"/>
    <w:basedOn w:val="20"/>
    <w:link w:val="Charf4"/>
    <w:qFormat/>
    <w:pPr>
      <w:pageBreakBefore/>
      <w:widowControl/>
      <w:tabs>
        <w:tab w:val="clear" w:pos="576"/>
        <w:tab w:val="left" w:pos="3420"/>
      </w:tabs>
      <w:spacing w:line="360" w:lineRule="auto"/>
      <w:ind w:left="3420" w:firstLine="0"/>
      <w:jc w:val="left"/>
    </w:pPr>
    <w:rPr>
      <w:rFonts w:eastAsia="黑体"/>
    </w:rPr>
  </w:style>
  <w:style w:type="character" w:customStyle="1" w:styleId="Charf3">
    <w:name w:val="表格头文字 Char"/>
    <w:link w:val="affd"/>
    <w:rPr>
      <w:b/>
      <w:kern w:val="2"/>
      <w:sz w:val="21"/>
      <w:szCs w:val="24"/>
    </w:rPr>
  </w:style>
  <w:style w:type="character" w:customStyle="1" w:styleId="Charf1">
    <w:name w:val="二级重点 Char"/>
    <w:link w:val="a2"/>
    <w:rPr>
      <w:rFonts w:ascii="Arial" w:hAnsi="Arial"/>
      <w:kern w:val="2"/>
      <w:sz w:val="24"/>
      <w:szCs w:val="22"/>
    </w:rPr>
  </w:style>
  <w:style w:type="character" w:customStyle="1" w:styleId="2Char">
    <w:name w:val="标题 2 Char"/>
    <w:link w:val="20"/>
    <w:rPr>
      <w:rFonts w:ascii="Arial" w:hAnsi="Arial"/>
      <w:b/>
      <w:bCs/>
      <w:kern w:val="2"/>
      <w:sz w:val="32"/>
      <w:szCs w:val="32"/>
    </w:rPr>
  </w:style>
  <w:style w:type="character" w:customStyle="1" w:styleId="Charf4">
    <w:name w:val="二级分页标题 Char"/>
    <w:link w:val="affe"/>
    <w:rPr>
      <w:rFonts w:ascii="Arial" w:eastAsia="黑体" w:hAnsi="Arial"/>
      <w:b/>
      <w:bCs/>
      <w:kern w:val="2"/>
      <w:sz w:val="32"/>
      <w:szCs w:val="32"/>
    </w:rPr>
  </w:style>
  <w:style w:type="character" w:customStyle="1" w:styleId="1Char">
    <w:name w:val="标题 1 Char"/>
    <w:link w:val="1"/>
    <w:rPr>
      <w:b/>
      <w:bCs/>
      <w:kern w:val="44"/>
      <w:sz w:val="36"/>
      <w:szCs w:val="44"/>
    </w:rPr>
  </w:style>
  <w:style w:type="character" w:customStyle="1" w:styleId="Charf2">
    <w:name w:val="一级重点 Char"/>
    <w:link w:val="a9"/>
    <w:rPr>
      <w:kern w:val="2"/>
      <w:sz w:val="24"/>
      <w:szCs w:val="21"/>
    </w:rPr>
  </w:style>
  <w:style w:type="character" w:customStyle="1" w:styleId="3Char">
    <w:name w:val="标题 3 Char"/>
    <w:link w:val="3"/>
    <w:rPr>
      <w:b/>
      <w:bCs/>
      <w:kern w:val="2"/>
      <w:sz w:val="30"/>
      <w:szCs w:val="32"/>
    </w:rPr>
  </w:style>
  <w:style w:type="character" w:customStyle="1" w:styleId="4Char">
    <w:name w:val="标题 4 Char"/>
    <w:link w:val="4"/>
    <w:rPr>
      <w:rFonts w:ascii="Arial" w:hAnsi="Arial"/>
      <w:b/>
      <w:bCs/>
      <w:kern w:val="2"/>
      <w:sz w:val="28"/>
      <w:szCs w:val="28"/>
    </w:rPr>
  </w:style>
  <w:style w:type="paragraph" w:customStyle="1" w:styleId="afff">
    <w:name w:val="表格正文"/>
    <w:link w:val="Charf5"/>
    <w:qFormat/>
    <w:pPr>
      <w:adjustRightInd w:val="0"/>
      <w:spacing w:beforeLines="50" w:before="50" w:line="300" w:lineRule="auto"/>
      <w:textAlignment w:val="baseline"/>
    </w:pPr>
    <w:rPr>
      <w:rFonts w:ascii="Calibri" w:hAnsi="Calibri"/>
      <w:kern w:val="2"/>
      <w:sz w:val="21"/>
      <w:szCs w:val="22"/>
    </w:rPr>
  </w:style>
  <w:style w:type="character" w:customStyle="1" w:styleId="Charf5">
    <w:name w:val="表格正文 Char"/>
    <w:link w:val="afff"/>
    <w:rPr>
      <w:rFonts w:ascii="Calibri" w:hAnsi="Calibri"/>
      <w:kern w:val="2"/>
      <w:sz w:val="21"/>
      <w:szCs w:val="22"/>
    </w:rPr>
  </w:style>
  <w:style w:type="character" w:customStyle="1" w:styleId="5Char">
    <w:name w:val="标题 5 Char"/>
    <w:link w:val="5"/>
    <w:rPr>
      <w:b/>
      <w:bCs/>
      <w:kern w:val="2"/>
      <w:sz w:val="28"/>
      <w:szCs w:val="28"/>
    </w:rPr>
  </w:style>
  <w:style w:type="paragraph" w:customStyle="1" w:styleId="afff0">
    <w:name w:val="_正文段落"/>
    <w:basedOn w:val="aa"/>
    <w:link w:val="Charf6"/>
    <w:pPr>
      <w:spacing w:beforeLines="15" w:before="15" w:afterLines="15" w:after="15" w:line="360" w:lineRule="auto"/>
      <w:ind w:firstLineChars="200" w:firstLine="200"/>
    </w:pPr>
    <w:rPr>
      <w:sz w:val="21"/>
    </w:rPr>
  </w:style>
  <w:style w:type="character" w:customStyle="1" w:styleId="Charf6">
    <w:name w:val="_正文段落 Char"/>
    <w:link w:val="afff0"/>
    <w:rPr>
      <w:kern w:val="2"/>
      <w:sz w:val="21"/>
      <w:szCs w:val="24"/>
    </w:rPr>
  </w:style>
  <w:style w:type="paragraph" w:customStyle="1" w:styleId="afff1">
    <w:name w:val="部分标题"/>
    <w:basedOn w:val="1"/>
    <w:link w:val="Charf7"/>
    <w:qFormat/>
    <w:pPr>
      <w:pageBreakBefore/>
      <w:numPr>
        <w:numId w:val="0"/>
      </w:numPr>
      <w:pBdr>
        <w:bottom w:val="double" w:sz="4" w:space="1" w:color="auto"/>
      </w:pBdr>
      <w:snapToGrid w:val="0"/>
      <w:spacing w:beforeLines="1500" w:before="4680" w:after="240" w:line="360" w:lineRule="auto"/>
      <w:ind w:left="425"/>
      <w:jc w:val="right"/>
    </w:pPr>
    <w:rPr>
      <w:rFonts w:ascii="Arial" w:eastAsia="黑体" w:hAnsi="Arial" w:cs="Arial"/>
      <w:bCs w:val="0"/>
      <w:kern w:val="2"/>
      <w:sz w:val="44"/>
      <w:szCs w:val="24"/>
    </w:rPr>
  </w:style>
  <w:style w:type="paragraph" w:customStyle="1" w:styleId="afff2">
    <w:name w:val="_正文"/>
    <w:basedOn w:val="aa"/>
    <w:link w:val="Charf8"/>
    <w:qFormat/>
    <w:pPr>
      <w:adjustRightInd w:val="0"/>
      <w:snapToGrid w:val="0"/>
      <w:spacing w:line="360" w:lineRule="auto"/>
      <w:ind w:firstLineChars="200" w:firstLine="480"/>
    </w:pPr>
  </w:style>
  <w:style w:type="character" w:customStyle="1" w:styleId="Charf8">
    <w:name w:val="_正文 Char"/>
    <w:link w:val="afff2"/>
    <w:qFormat/>
    <w:rPr>
      <w:kern w:val="2"/>
      <w:sz w:val="24"/>
      <w:szCs w:val="24"/>
    </w:rPr>
  </w:style>
  <w:style w:type="character" w:customStyle="1" w:styleId="Charf7">
    <w:name w:val="部分标题 Char"/>
    <w:link w:val="afff1"/>
    <w:rPr>
      <w:rFonts w:ascii="Arial" w:eastAsia="黑体" w:hAnsi="Arial" w:cs="Arial"/>
      <w:b/>
      <w:kern w:val="2"/>
      <w:sz w:val="44"/>
      <w:szCs w:val="24"/>
    </w:rPr>
  </w:style>
  <w:style w:type="character" w:customStyle="1" w:styleId="afff3">
    <w:name w:val="标题 字符"/>
    <w:rPr>
      <w:rFonts w:ascii="等线 Light" w:hAnsi="等线 Light" w:cs="Times New Roman"/>
      <w:b/>
      <w:bCs/>
      <w:kern w:val="2"/>
      <w:sz w:val="32"/>
      <w:szCs w:val="32"/>
    </w:rPr>
  </w:style>
  <w:style w:type="character" w:customStyle="1" w:styleId="Charc">
    <w:name w:val="标题 Char"/>
    <w:link w:val="aff0"/>
    <w:rPr>
      <w:rFonts w:ascii="Arial" w:hAnsi="Arial" w:cs="Arial"/>
      <w:b/>
      <w:bCs/>
      <w:kern w:val="2"/>
      <w:sz w:val="32"/>
      <w:szCs w:val="32"/>
    </w:rPr>
  </w:style>
  <w:style w:type="paragraph" w:customStyle="1" w:styleId="afff4">
    <w:name w:val="表格首行首列"/>
    <w:basedOn w:val="afff2"/>
    <w:pPr>
      <w:spacing w:beforeLines="50" w:before="50" w:afterLines="50" w:after="50" w:line="240" w:lineRule="auto"/>
      <w:ind w:firstLineChars="0" w:firstLine="0"/>
      <w:jc w:val="center"/>
    </w:pPr>
    <w:rPr>
      <w:b/>
      <w:sz w:val="21"/>
    </w:rPr>
  </w:style>
  <w:style w:type="paragraph" w:customStyle="1" w:styleId="afff5">
    <w:name w:val="组件表格正文"/>
    <w:basedOn w:val="afff2"/>
    <w:pPr>
      <w:spacing w:beforeLines="15" w:before="15" w:afterLines="15" w:after="15" w:line="240" w:lineRule="auto"/>
      <w:ind w:firstLineChars="0" w:firstLine="0"/>
    </w:pPr>
    <w:rPr>
      <w:sz w:val="21"/>
    </w:rPr>
  </w:style>
  <w:style w:type="paragraph" w:customStyle="1" w:styleId="afff6">
    <w:name w:val="__正文"/>
    <w:basedOn w:val="afff2"/>
    <w:next w:val="afff2"/>
    <w:pPr>
      <w:adjustRightInd/>
      <w:snapToGrid/>
    </w:pPr>
  </w:style>
  <w:style w:type="table" w:customStyle="1" w:styleId="afff7">
    <w:name w:val="核心表格"/>
    <w:basedOn w:val="ac"/>
    <w:pPr>
      <w:adjustRightInd w:val="0"/>
      <w:snapToGrid w:val="0"/>
      <w:spacing w:beforeLines="15" w:before="15" w:afterLines="15" w:after="15"/>
      <w:jc w:val="both"/>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210">
    <w:name w:val="样式 首行缩进:  2 字符1"/>
    <w:basedOn w:val="aa"/>
    <w:pPr>
      <w:spacing w:line="360" w:lineRule="auto"/>
      <w:ind w:firstLineChars="200" w:firstLine="480"/>
    </w:pPr>
    <w:rPr>
      <w:rFonts w:cs="宋体"/>
      <w:szCs w:val="20"/>
    </w:rPr>
  </w:style>
  <w:style w:type="paragraph" w:customStyle="1" w:styleId="a5">
    <w:name w:val="_列表"/>
    <w:basedOn w:val="afff0"/>
    <w:link w:val="Charf9"/>
    <w:pPr>
      <w:numPr>
        <w:numId w:val="7"/>
      </w:numPr>
      <w:spacing w:before="46" w:afterLines="30" w:after="46"/>
      <w:ind w:firstLineChars="0" w:firstLine="0"/>
    </w:pPr>
    <w:rPr>
      <w:lang w:val="zh-CN"/>
    </w:rPr>
  </w:style>
  <w:style w:type="character" w:customStyle="1" w:styleId="Charf9">
    <w:name w:val="_列表 Char"/>
    <w:link w:val="a5"/>
    <w:rPr>
      <w:kern w:val="2"/>
      <w:sz w:val="21"/>
      <w:szCs w:val="24"/>
      <w:lang w:val="zh-CN" w:eastAsia="zh-CN"/>
    </w:rPr>
  </w:style>
  <w:style w:type="character" w:customStyle="1" w:styleId="afff8">
    <w:name w:val="批注框文本 字符"/>
    <w:rPr>
      <w:rFonts w:ascii="宋体"/>
      <w:kern w:val="2"/>
      <w:sz w:val="18"/>
      <w:szCs w:val="18"/>
    </w:rPr>
  </w:style>
  <w:style w:type="character" w:customStyle="1" w:styleId="Char7">
    <w:name w:val="批注框文本 Char"/>
    <w:link w:val="af7"/>
    <w:rPr>
      <w:kern w:val="2"/>
      <w:sz w:val="18"/>
      <w:szCs w:val="18"/>
    </w:rPr>
  </w:style>
  <w:style w:type="character" w:customStyle="1" w:styleId="afff9">
    <w:name w:val="批注文字 字符"/>
    <w:rPr>
      <w:kern w:val="2"/>
      <w:sz w:val="24"/>
      <w:szCs w:val="24"/>
    </w:rPr>
  </w:style>
  <w:style w:type="character" w:customStyle="1" w:styleId="Char1">
    <w:name w:val="批注文字 Char"/>
    <w:link w:val="af1"/>
    <w:rPr>
      <w:rFonts w:ascii="Calibri" w:hAnsi="Calibri"/>
      <w:kern w:val="2"/>
      <w:sz w:val="21"/>
      <w:szCs w:val="22"/>
    </w:rPr>
  </w:style>
  <w:style w:type="paragraph" w:customStyle="1" w:styleId="afffa">
    <w:name w:val="_图片"/>
    <w:basedOn w:val="aa"/>
    <w:next w:val="afff0"/>
    <w:pPr>
      <w:spacing w:before="46" w:after="46" w:line="360" w:lineRule="auto"/>
      <w:jc w:val="center"/>
    </w:pPr>
    <w:rPr>
      <w:b/>
      <w:sz w:val="18"/>
    </w:rPr>
  </w:style>
  <w:style w:type="paragraph" w:customStyle="1" w:styleId="afffb">
    <w:name w:val="项目"/>
    <w:basedOn w:val="afff0"/>
    <w:pPr>
      <w:spacing w:before="36" w:after="36"/>
      <w:ind w:left="900" w:firstLineChars="0" w:firstLine="0"/>
    </w:pPr>
    <w:rPr>
      <w:rFonts w:ascii="宋体" w:hAnsi="宋体"/>
      <w:b/>
      <w:sz w:val="24"/>
    </w:rPr>
  </w:style>
  <w:style w:type="character" w:customStyle="1" w:styleId="afffc">
    <w:name w:val="批注主题 字符"/>
    <w:rPr>
      <w:b/>
      <w:bCs/>
      <w:kern w:val="2"/>
      <w:sz w:val="24"/>
      <w:szCs w:val="24"/>
    </w:rPr>
  </w:style>
  <w:style w:type="character" w:customStyle="1" w:styleId="Chard">
    <w:name w:val="批注主题 Char"/>
    <w:link w:val="aff1"/>
    <w:rPr>
      <w:rFonts w:ascii="Calibri" w:hAnsi="Calibri"/>
      <w:b/>
      <w:bCs/>
      <w:kern w:val="2"/>
      <w:sz w:val="21"/>
      <w:szCs w:val="22"/>
    </w:rPr>
  </w:style>
  <w:style w:type="character" w:customStyle="1" w:styleId="Charfa">
    <w:name w:val="图片居中 Char"/>
    <w:link w:val="afffd"/>
    <w:locked/>
    <w:rPr>
      <w:rFonts w:ascii="Arial" w:eastAsia="Times New Roman" w:hAnsi="Arial"/>
      <w:b/>
    </w:rPr>
  </w:style>
  <w:style w:type="paragraph" w:customStyle="1" w:styleId="afffd">
    <w:name w:val="图片居中"/>
    <w:link w:val="Charfa"/>
    <w:qFormat/>
    <w:pPr>
      <w:spacing w:line="360" w:lineRule="auto"/>
      <w:jc w:val="center"/>
    </w:pPr>
    <w:rPr>
      <w:rFonts w:ascii="Arial" w:eastAsia="Times New Roman" w:hAnsi="Arial"/>
      <w:b/>
    </w:rPr>
  </w:style>
  <w:style w:type="paragraph" w:customStyle="1" w:styleId="15">
    <w:name w:val="样式 四号 行距: 1.5 倍行距"/>
    <w:basedOn w:val="aa"/>
    <w:pPr>
      <w:spacing w:line="360" w:lineRule="auto"/>
      <w:ind w:firstLineChars="225" w:firstLine="630"/>
    </w:pPr>
    <w:rPr>
      <w:rFonts w:eastAsia="仿宋_GB2312" w:cs="宋体"/>
      <w:sz w:val="28"/>
      <w:szCs w:val="20"/>
    </w:rPr>
  </w:style>
  <w:style w:type="paragraph" w:customStyle="1" w:styleId="CharChar1CharCharCharChar">
    <w:name w:val="Char Char1 Char Char Char Char"/>
    <w:basedOn w:val="af0"/>
    <w:semiHidden/>
    <w:pPr>
      <w:spacing w:line="360" w:lineRule="auto"/>
    </w:pPr>
    <w:rPr>
      <w:rFonts w:eastAsia="仿宋_GB2312"/>
      <w:b/>
      <w:bCs/>
      <w:sz w:val="36"/>
      <w:szCs w:val="36"/>
    </w:rPr>
  </w:style>
  <w:style w:type="character" w:customStyle="1" w:styleId="4Char1">
    <w:name w:val="标题 4 Char1"/>
    <w:semiHidden/>
    <w:rPr>
      <w:rFonts w:ascii="Cambria" w:eastAsia="宋体" w:hAnsi="Cambria" w:cs="Times New Roman"/>
      <w:b/>
      <w:bCs/>
      <w:sz w:val="28"/>
      <w:szCs w:val="28"/>
    </w:rPr>
  </w:style>
  <w:style w:type="character" w:customStyle="1" w:styleId="CharChar13">
    <w:name w:val="Char Char13"/>
    <w:semiHidden/>
    <w:rPr>
      <w:caps/>
      <w:color w:val="365F91"/>
      <w:spacing w:val="10"/>
    </w:rPr>
  </w:style>
  <w:style w:type="character" w:customStyle="1" w:styleId="afffe">
    <w:name w:val="副标题 字符"/>
    <w:rPr>
      <w:rFonts w:ascii="等线 Light" w:hAnsi="等线 Light" w:cs="Times New Roman"/>
      <w:b/>
      <w:bCs/>
      <w:kern w:val="28"/>
      <w:sz w:val="32"/>
      <w:szCs w:val="32"/>
    </w:rPr>
  </w:style>
  <w:style w:type="character" w:customStyle="1" w:styleId="Chara">
    <w:name w:val="副标题 Char"/>
    <w:link w:val="afb"/>
    <w:uiPriority w:val="11"/>
    <w:rPr>
      <w:rFonts w:ascii="Calibri" w:hAnsi="Calibri"/>
      <w:caps/>
      <w:color w:val="595959"/>
      <w:spacing w:val="10"/>
      <w:sz w:val="24"/>
      <w:szCs w:val="24"/>
    </w:rPr>
  </w:style>
  <w:style w:type="character" w:customStyle="1" w:styleId="Charfb">
    <w:name w:val="列出段落 Char"/>
    <w:link w:val="affff"/>
    <w:locked/>
    <w:rPr>
      <w:lang w:eastAsia="en-US" w:bidi="en-US"/>
    </w:rPr>
  </w:style>
  <w:style w:type="paragraph" w:styleId="affff">
    <w:name w:val="List Paragraph"/>
    <w:basedOn w:val="aa"/>
    <w:link w:val="Charfb"/>
    <w:uiPriority w:val="34"/>
    <w:qFormat/>
    <w:pPr>
      <w:ind w:firstLineChars="200" w:firstLine="420"/>
    </w:pPr>
    <w:rPr>
      <w:kern w:val="0"/>
      <w:sz w:val="20"/>
      <w:szCs w:val="20"/>
      <w:lang w:eastAsia="en-US" w:bidi="en-US"/>
    </w:rPr>
  </w:style>
  <w:style w:type="paragraph" w:styleId="affff0">
    <w:name w:val="Quote"/>
    <w:basedOn w:val="aa"/>
    <w:next w:val="aa"/>
    <w:link w:val="Charfc"/>
    <w:qFormat/>
    <w:pPr>
      <w:widowControl/>
      <w:spacing w:before="200" w:after="200" w:line="276" w:lineRule="auto"/>
      <w:jc w:val="left"/>
    </w:pPr>
    <w:rPr>
      <w:rFonts w:ascii="Calibri" w:hAnsi="Calibri"/>
      <w:i/>
      <w:iCs/>
      <w:kern w:val="0"/>
      <w:sz w:val="20"/>
      <w:szCs w:val="20"/>
    </w:rPr>
  </w:style>
  <w:style w:type="character" w:customStyle="1" w:styleId="affff1">
    <w:name w:val="引用 字符"/>
    <w:rPr>
      <w:i/>
      <w:iCs/>
      <w:color w:val="404040"/>
      <w:kern w:val="2"/>
      <w:sz w:val="24"/>
      <w:szCs w:val="24"/>
    </w:rPr>
  </w:style>
  <w:style w:type="character" w:customStyle="1" w:styleId="Charfc">
    <w:name w:val="引用 Char"/>
    <w:link w:val="affff0"/>
    <w:rPr>
      <w:rFonts w:ascii="Calibri" w:hAnsi="Calibri"/>
      <w:i/>
      <w:iCs/>
    </w:rPr>
  </w:style>
  <w:style w:type="paragraph" w:styleId="affff2">
    <w:name w:val="Intense Quote"/>
    <w:basedOn w:val="aa"/>
    <w:next w:val="aa"/>
    <w:link w:val="Charfd"/>
    <w:qFormat/>
    <w:pPr>
      <w:widowControl/>
      <w:pBdr>
        <w:top w:val="single" w:sz="4" w:space="10" w:color="4F81BD"/>
        <w:left w:val="single" w:sz="4" w:space="10" w:color="4F81BD"/>
      </w:pBdr>
      <w:spacing w:before="200" w:line="276" w:lineRule="auto"/>
      <w:ind w:left="1296" w:right="1152"/>
    </w:pPr>
    <w:rPr>
      <w:rFonts w:ascii="Calibri" w:hAnsi="Calibri"/>
      <w:i/>
      <w:iCs/>
      <w:color w:val="4F81BD"/>
      <w:kern w:val="0"/>
      <w:sz w:val="20"/>
      <w:szCs w:val="20"/>
    </w:rPr>
  </w:style>
  <w:style w:type="character" w:customStyle="1" w:styleId="affff3">
    <w:name w:val="明显引用 字符"/>
    <w:rPr>
      <w:i/>
      <w:iCs/>
      <w:color w:val="4472C4"/>
      <w:kern w:val="2"/>
      <w:sz w:val="24"/>
      <w:szCs w:val="24"/>
    </w:rPr>
  </w:style>
  <w:style w:type="character" w:customStyle="1" w:styleId="Charfd">
    <w:name w:val="明显引用 Char"/>
    <w:link w:val="affff2"/>
    <w:rPr>
      <w:rFonts w:ascii="Calibri" w:hAnsi="Calibri"/>
      <w:i/>
      <w:iCs/>
      <w:color w:val="4F81BD"/>
    </w:rPr>
  </w:style>
  <w:style w:type="paragraph" w:customStyle="1" w:styleId="TOC1">
    <w:name w:val="TOC 标题1"/>
    <w:basedOn w:val="1"/>
    <w:next w:val="aa"/>
    <w:uiPriority w:val="39"/>
    <w:qFormat/>
    <w:pPr>
      <w:keepNext w:val="0"/>
      <w:keepLines w:val="0"/>
      <w:widowControl/>
      <w:numPr>
        <w:numId w:val="0"/>
      </w:numPr>
      <w:pBdr>
        <w:top w:val="single" w:sz="24" w:space="0" w:color="4F81BD"/>
        <w:left w:val="single" w:sz="24" w:space="0" w:color="4F81BD"/>
        <w:bottom w:val="single" w:sz="24" w:space="0" w:color="4F81BD"/>
        <w:right w:val="single" w:sz="24" w:space="0" w:color="4F81BD"/>
      </w:pBdr>
      <w:shd w:val="clear" w:color="auto" w:fill="4F81BD"/>
      <w:spacing w:before="360" w:after="360" w:line="360" w:lineRule="auto"/>
      <w:jc w:val="left"/>
    </w:pPr>
    <w:rPr>
      <w:rFonts w:ascii="Calibri" w:hAnsi="Calibri"/>
      <w:caps/>
      <w:color w:val="FFFFFF"/>
      <w:spacing w:val="15"/>
      <w:kern w:val="0"/>
      <w:sz w:val="32"/>
      <w:szCs w:val="32"/>
      <w:lang w:bidi="en-US"/>
    </w:rPr>
  </w:style>
  <w:style w:type="paragraph" w:customStyle="1" w:styleId="affff4">
    <w:name w:val="正文表格"/>
    <w:basedOn w:val="aa"/>
    <w:next w:val="aa"/>
    <w:pPr>
      <w:widowControl/>
      <w:spacing w:before="200" w:after="200" w:line="276" w:lineRule="auto"/>
      <w:jc w:val="left"/>
    </w:pPr>
    <w:rPr>
      <w:rFonts w:ascii="Calibri" w:eastAsia="楷体_GB2312" w:hAnsi="Calibri"/>
      <w:kern w:val="0"/>
      <w:sz w:val="20"/>
      <w:szCs w:val="20"/>
      <w:lang w:eastAsia="en-US" w:bidi="en-US"/>
    </w:rPr>
  </w:style>
  <w:style w:type="paragraph" w:customStyle="1" w:styleId="affff5">
    <w:name w:val="表格"/>
    <w:basedOn w:val="afc"/>
    <w:pPr>
      <w:spacing w:line="400" w:lineRule="atLeast"/>
      <w:ind w:left="0" w:firstLineChars="0" w:firstLine="0"/>
      <w:contextualSpacing w:val="0"/>
    </w:pPr>
    <w:rPr>
      <w:rFonts w:ascii="宋体" w:cs="宋体"/>
      <w:bCs/>
      <w:sz w:val="24"/>
      <w:lang w:val="zh-CN"/>
    </w:rPr>
  </w:style>
  <w:style w:type="character" w:customStyle="1" w:styleId="Charfe">
    <w:name w:val="重点小标题 Char"/>
    <w:link w:val="a1"/>
    <w:locked/>
    <w:rPr>
      <w:b/>
      <w:sz w:val="24"/>
      <w:lang w:eastAsia="en-US" w:bidi="en-US"/>
    </w:rPr>
  </w:style>
  <w:style w:type="paragraph" w:customStyle="1" w:styleId="a1">
    <w:name w:val="重点小标题"/>
    <w:link w:val="Charfe"/>
    <w:qFormat/>
    <w:pPr>
      <w:numPr>
        <w:numId w:val="8"/>
      </w:numPr>
      <w:spacing w:line="360" w:lineRule="auto"/>
    </w:pPr>
    <w:rPr>
      <w:b/>
      <w:sz w:val="24"/>
      <w:lang w:eastAsia="en-US" w:bidi="en-US"/>
    </w:rPr>
  </w:style>
  <w:style w:type="character" w:customStyle="1" w:styleId="16">
    <w:name w:val="不明显强调1"/>
    <w:qFormat/>
    <w:rPr>
      <w:i/>
      <w:iCs/>
      <w:color w:val="243F60"/>
    </w:rPr>
  </w:style>
  <w:style w:type="character" w:customStyle="1" w:styleId="17">
    <w:name w:val="明显强调1"/>
    <w:qFormat/>
    <w:rPr>
      <w:b/>
      <w:bCs/>
      <w:caps/>
      <w:color w:val="243F60"/>
      <w:spacing w:val="10"/>
    </w:rPr>
  </w:style>
  <w:style w:type="character" w:customStyle="1" w:styleId="18">
    <w:name w:val="不明显参考1"/>
    <w:qFormat/>
    <w:rPr>
      <w:b/>
      <w:bCs/>
      <w:color w:val="4F81BD"/>
    </w:rPr>
  </w:style>
  <w:style w:type="character" w:customStyle="1" w:styleId="19">
    <w:name w:val="明显参考1"/>
    <w:qFormat/>
    <w:rPr>
      <w:b/>
      <w:bCs/>
      <w:i/>
      <w:iCs/>
      <w:caps/>
      <w:color w:val="4F81BD"/>
    </w:rPr>
  </w:style>
  <w:style w:type="character" w:customStyle="1" w:styleId="1a">
    <w:name w:val="书籍标题1"/>
    <w:qFormat/>
    <w:rPr>
      <w:b/>
      <w:bCs/>
      <w:i/>
      <w:iCs/>
      <w:spacing w:val="9"/>
    </w:rPr>
  </w:style>
  <w:style w:type="character" w:customStyle="1" w:styleId="TRSChar">
    <w:name w:val="TRS正文内容 Char"/>
    <w:link w:val="TRS"/>
    <w:rPr>
      <w:kern w:val="2"/>
      <w:sz w:val="21"/>
    </w:rPr>
  </w:style>
  <w:style w:type="paragraph" w:customStyle="1" w:styleId="TRS">
    <w:name w:val="TRS正文内容"/>
    <w:basedOn w:val="aa"/>
    <w:link w:val="TRSChar"/>
    <w:pPr>
      <w:spacing w:after="120" w:line="240" w:lineRule="auto"/>
      <w:ind w:firstLineChars="200" w:firstLine="420"/>
    </w:pPr>
    <w:rPr>
      <w:sz w:val="21"/>
      <w:szCs w:val="20"/>
    </w:rPr>
  </w:style>
  <w:style w:type="paragraph" w:customStyle="1" w:styleId="affff6">
    <w:name w:val="不缩进正文"/>
    <w:basedOn w:val="aa"/>
    <w:link w:val="Charff"/>
    <w:qFormat/>
    <w:pPr>
      <w:spacing w:line="360" w:lineRule="auto"/>
      <w:jc w:val="left"/>
    </w:pPr>
    <w:rPr>
      <w:szCs w:val="22"/>
      <w:lang w:val="zh-CN"/>
    </w:rPr>
  </w:style>
  <w:style w:type="character" w:customStyle="1" w:styleId="Charff">
    <w:name w:val="不缩进正文 Char"/>
    <w:link w:val="affff6"/>
    <w:rPr>
      <w:kern w:val="2"/>
      <w:sz w:val="24"/>
      <w:szCs w:val="22"/>
      <w:lang w:val="zh-CN" w:eastAsia="zh-CN"/>
    </w:rPr>
  </w:style>
  <w:style w:type="paragraph" w:customStyle="1" w:styleId="074">
    <w:name w:val="样式 首行缩进:  0.74 厘米"/>
    <w:basedOn w:val="aa"/>
    <w:pPr>
      <w:spacing w:line="240" w:lineRule="auto"/>
      <w:ind w:firstLine="420"/>
    </w:pPr>
    <w:rPr>
      <w:rFonts w:cs="宋体"/>
      <w:szCs w:val="20"/>
    </w:rPr>
  </w:style>
  <w:style w:type="paragraph" w:customStyle="1" w:styleId="affff7">
    <w:name w:val="_表格文字"/>
    <w:basedOn w:val="afff2"/>
    <w:link w:val="Charff0"/>
    <w:pPr>
      <w:adjustRightInd/>
      <w:snapToGrid/>
      <w:spacing w:beforeLines="10" w:before="10" w:afterLines="10" w:after="10" w:line="240" w:lineRule="auto"/>
      <w:ind w:firstLine="200"/>
    </w:pPr>
    <w:rPr>
      <w:sz w:val="21"/>
      <w:lang w:val="zh-CN"/>
    </w:rPr>
  </w:style>
  <w:style w:type="character" w:customStyle="1" w:styleId="Charff0">
    <w:name w:val="_表格文字 Char"/>
    <w:link w:val="affff7"/>
    <w:rPr>
      <w:kern w:val="2"/>
      <w:sz w:val="21"/>
      <w:szCs w:val="24"/>
      <w:lang w:val="zh-CN" w:eastAsia="zh-CN"/>
    </w:rPr>
  </w:style>
  <w:style w:type="paragraph" w:customStyle="1" w:styleId="affff8">
    <w:name w:val="封面样式 _正文 + 小一 加粗 居中"/>
    <w:basedOn w:val="afff2"/>
    <w:pPr>
      <w:ind w:firstLineChars="0" w:firstLine="0"/>
      <w:jc w:val="center"/>
    </w:pPr>
    <w:rPr>
      <w:rFonts w:cs="宋体"/>
      <w:b/>
      <w:bCs/>
      <w:sz w:val="48"/>
      <w:szCs w:val="20"/>
    </w:rPr>
  </w:style>
  <w:style w:type="paragraph" w:customStyle="1" w:styleId="affff9">
    <w:name w:val="封面样式 _正文 + 初号 居中"/>
    <w:basedOn w:val="afff2"/>
    <w:pPr>
      <w:ind w:firstLineChars="0" w:firstLine="0"/>
      <w:jc w:val="center"/>
    </w:pPr>
    <w:rPr>
      <w:rFonts w:cs="宋体"/>
      <w:sz w:val="84"/>
      <w:szCs w:val="20"/>
    </w:rPr>
  </w:style>
  <w:style w:type="paragraph" w:customStyle="1" w:styleId="affffa">
    <w:name w:val="封面样式 _正文 + 二号 加粗 居中"/>
    <w:basedOn w:val="afff2"/>
    <w:pPr>
      <w:ind w:firstLineChars="0" w:firstLine="0"/>
      <w:jc w:val="center"/>
    </w:pPr>
    <w:rPr>
      <w:rFonts w:cs="宋体"/>
      <w:b/>
      <w:bCs/>
      <w:sz w:val="44"/>
      <w:szCs w:val="20"/>
    </w:rPr>
  </w:style>
  <w:style w:type="paragraph" w:customStyle="1" w:styleId="affffb">
    <w:name w:val="封面样式 _正文 + 小三 加粗 居中"/>
    <w:basedOn w:val="afff2"/>
    <w:pPr>
      <w:ind w:firstLineChars="0" w:firstLine="0"/>
      <w:jc w:val="center"/>
    </w:pPr>
    <w:rPr>
      <w:rFonts w:cs="宋体"/>
      <w:b/>
      <w:bCs/>
      <w:sz w:val="30"/>
      <w:szCs w:val="20"/>
    </w:rPr>
  </w:style>
  <w:style w:type="paragraph" w:customStyle="1" w:styleId="23">
    <w:name w:val="封面样式 _正文 + 加粗 首行缩进:  2 字符"/>
    <w:basedOn w:val="afff2"/>
    <w:pPr>
      <w:ind w:firstLine="482"/>
    </w:pPr>
    <w:rPr>
      <w:rFonts w:cs="宋体"/>
      <w:b/>
      <w:bCs/>
      <w:szCs w:val="20"/>
    </w:rPr>
  </w:style>
  <w:style w:type="paragraph" w:customStyle="1" w:styleId="affffc">
    <w:name w:val="表格首列居上"/>
    <w:basedOn w:val="afff"/>
    <w:pPr>
      <w:widowControl w:val="0"/>
      <w:snapToGrid w:val="0"/>
      <w:spacing w:beforeLines="15" w:before="15" w:afterLines="15" w:after="15" w:line="360" w:lineRule="auto"/>
      <w:textAlignment w:val="auto"/>
    </w:pPr>
    <w:rPr>
      <w:rFonts w:ascii="Times New Roman" w:hAnsi="Times New Roman"/>
      <w:szCs w:val="24"/>
    </w:rPr>
  </w:style>
  <w:style w:type="paragraph" w:customStyle="1" w:styleId="affffd">
    <w:name w:val="热点组件"/>
    <w:basedOn w:val="aa"/>
    <w:pPr>
      <w:shd w:val="clear" w:color="auto" w:fill="FFCC99"/>
      <w:spacing w:before="46" w:after="46" w:line="240" w:lineRule="auto"/>
    </w:pPr>
    <w:rPr>
      <w:sz w:val="21"/>
    </w:rPr>
  </w:style>
  <w:style w:type="paragraph" w:customStyle="1" w:styleId="a0">
    <w:name w:val="圆点"/>
    <w:basedOn w:val="afff2"/>
    <w:pPr>
      <w:numPr>
        <w:numId w:val="9"/>
      </w:numPr>
      <w:tabs>
        <w:tab w:val="clear" w:pos="454"/>
        <w:tab w:val="left" w:pos="0"/>
      </w:tabs>
      <w:ind w:left="900" w:firstLineChars="0" w:hanging="420"/>
    </w:pPr>
  </w:style>
  <w:style w:type="character" w:customStyle="1" w:styleId="affffe">
    <w:name w:val="正文文本 字符"/>
    <w:rPr>
      <w:kern w:val="2"/>
      <w:sz w:val="24"/>
      <w:szCs w:val="24"/>
    </w:rPr>
  </w:style>
  <w:style w:type="character" w:customStyle="1" w:styleId="Char3">
    <w:name w:val="正文文本 Char"/>
    <w:link w:val="af3"/>
    <w:rPr>
      <w:kern w:val="2"/>
      <w:sz w:val="21"/>
      <w:szCs w:val="24"/>
    </w:rPr>
  </w:style>
  <w:style w:type="character" w:customStyle="1" w:styleId="Charf">
    <w:name w:val="正文首行缩进 Char"/>
    <w:link w:val="14"/>
    <w:rPr>
      <w:kern w:val="2"/>
      <w:sz w:val="21"/>
      <w:szCs w:val="24"/>
    </w:rPr>
  </w:style>
  <w:style w:type="paragraph" w:customStyle="1" w:styleId="afffff">
    <w:name w:val="重点加粗"/>
    <w:basedOn w:val="aa"/>
    <w:pPr>
      <w:adjustRightInd w:val="0"/>
      <w:snapToGrid w:val="0"/>
      <w:spacing w:line="360" w:lineRule="auto"/>
      <w:ind w:firstLineChars="200" w:firstLine="200"/>
    </w:pPr>
    <w:rPr>
      <w:b/>
    </w:rPr>
  </w:style>
  <w:style w:type="paragraph" w:customStyle="1" w:styleId="afffff0">
    <w:name w:val="表格文字 左对齐"/>
    <w:basedOn w:val="aa"/>
    <w:link w:val="Charff1"/>
    <w:pPr>
      <w:spacing w:line="240" w:lineRule="auto"/>
      <w:jc w:val="left"/>
    </w:pPr>
    <w:rPr>
      <w:rFonts w:ascii="Arial" w:hAnsi="Arial" w:cs="Arial"/>
      <w:sz w:val="21"/>
    </w:rPr>
  </w:style>
  <w:style w:type="character" w:customStyle="1" w:styleId="Charff1">
    <w:name w:val="表格文字 左对齐 Char"/>
    <w:link w:val="afffff0"/>
    <w:rPr>
      <w:rFonts w:ascii="Arial" w:hAnsi="Arial" w:cs="Arial"/>
      <w:kern w:val="2"/>
      <w:sz w:val="21"/>
      <w:szCs w:val="24"/>
    </w:rPr>
  </w:style>
  <w:style w:type="paragraph" w:customStyle="1" w:styleId="afffff1">
    <w:name w:val="段落正文"/>
    <w:basedOn w:val="aa"/>
    <w:link w:val="Charff2"/>
    <w:pPr>
      <w:spacing w:line="360" w:lineRule="auto"/>
      <w:ind w:firstLineChars="200" w:firstLine="200"/>
    </w:pPr>
    <w:rPr>
      <w:sz w:val="21"/>
    </w:rPr>
  </w:style>
  <w:style w:type="paragraph" w:customStyle="1" w:styleId="afffff2">
    <w:name w:val="表格内"/>
    <w:basedOn w:val="aa"/>
    <w:pPr>
      <w:spacing w:line="240" w:lineRule="auto"/>
    </w:pPr>
    <w:rPr>
      <w:rFonts w:ascii="宋体" w:hAnsi="宋体"/>
      <w:sz w:val="21"/>
    </w:rPr>
  </w:style>
  <w:style w:type="paragraph" w:customStyle="1" w:styleId="afffff3">
    <w:name w:val="表中文字"/>
    <w:basedOn w:val="aa"/>
    <w:pPr>
      <w:widowControl/>
      <w:spacing w:line="240" w:lineRule="auto"/>
    </w:pPr>
    <w:rPr>
      <w:rFonts w:ascii="Arial" w:hAnsi="Arial"/>
      <w:sz w:val="21"/>
      <w:szCs w:val="20"/>
    </w:rPr>
  </w:style>
  <w:style w:type="character" w:customStyle="1" w:styleId="Char">
    <w:name w:val="正文缩进 Char"/>
    <w:link w:val="ae"/>
    <w:rPr>
      <w:lang w:val="zh-CN" w:eastAsia="zh-CN"/>
    </w:rPr>
  </w:style>
  <w:style w:type="character" w:customStyle="1" w:styleId="CharChar1">
    <w:name w:val="Char Char1"/>
    <w:link w:val="Charff3"/>
    <w:rPr>
      <w:rFonts w:eastAsia="宋体"/>
      <w:kern w:val="2"/>
      <w:sz w:val="18"/>
      <w:szCs w:val="18"/>
      <w:lang w:val="en-US" w:eastAsia="zh-CN" w:bidi="ar-SA"/>
    </w:rPr>
  </w:style>
  <w:style w:type="paragraph" w:customStyle="1" w:styleId="Charff3">
    <w:name w:val="Char"/>
    <w:basedOn w:val="aa"/>
    <w:link w:val="CharChar1"/>
    <w:pPr>
      <w:widowControl/>
      <w:spacing w:after="160" w:line="240" w:lineRule="exact"/>
      <w:jc w:val="left"/>
    </w:pPr>
    <w:rPr>
      <w:sz w:val="18"/>
      <w:szCs w:val="18"/>
    </w:rPr>
  </w:style>
  <w:style w:type="character" w:customStyle="1" w:styleId="px14">
    <w:name w:val="px14"/>
  </w:style>
  <w:style w:type="paragraph" w:customStyle="1" w:styleId="afffff4">
    <w:name w:val="表格文字"/>
    <w:basedOn w:val="aa"/>
    <w:pPr>
      <w:spacing w:beforeLines="25" w:before="25" w:afterLines="25" w:after="25" w:line="360" w:lineRule="auto"/>
      <w:ind w:firstLineChars="200" w:firstLine="200"/>
    </w:pPr>
    <w:rPr>
      <w:spacing w:val="10"/>
    </w:rPr>
  </w:style>
  <w:style w:type="paragraph" w:customStyle="1" w:styleId="afffff5">
    <w:name w:val="正文表格标准"/>
    <w:basedOn w:val="aa"/>
    <w:pPr>
      <w:spacing w:line="360" w:lineRule="auto"/>
      <w:jc w:val="left"/>
    </w:pPr>
    <w:rPr>
      <w:kern w:val="0"/>
      <w:sz w:val="21"/>
      <w:szCs w:val="20"/>
    </w:rPr>
  </w:style>
  <w:style w:type="paragraph" w:customStyle="1" w:styleId="afffff6">
    <w:name w:val="表内文字"/>
    <w:basedOn w:val="aa"/>
    <w:link w:val="Charff4"/>
    <w:pPr>
      <w:spacing w:line="240" w:lineRule="auto"/>
      <w:jc w:val="center"/>
    </w:pPr>
    <w:rPr>
      <w:rFonts w:ascii="宋体" w:eastAsia="楷体_GB2312" w:hAnsi="宋体"/>
      <w:color w:val="000000"/>
      <w:kern w:val="0"/>
      <w:sz w:val="20"/>
      <w:szCs w:val="20"/>
      <w:lang w:val="zh-CN"/>
    </w:rPr>
  </w:style>
  <w:style w:type="character" w:customStyle="1" w:styleId="Charff4">
    <w:name w:val="表内文字 Char"/>
    <w:link w:val="afffff6"/>
    <w:rPr>
      <w:rFonts w:ascii="宋体" w:eastAsia="楷体_GB2312" w:hAnsi="宋体"/>
      <w:color w:val="000000"/>
      <w:lang w:val="zh-CN" w:eastAsia="zh-CN"/>
    </w:rPr>
  </w:style>
  <w:style w:type="paragraph" w:customStyle="1" w:styleId="afffff7">
    <w:name w:val="表头文字"/>
    <w:basedOn w:val="afffff6"/>
    <w:pPr>
      <w:spacing w:before="100" w:beforeAutospacing="1" w:after="100" w:afterAutospacing="1"/>
    </w:pPr>
    <w:rPr>
      <w:rFonts w:ascii="仿宋_GB2312" w:eastAsia="仿宋_GB2312"/>
      <w:b/>
      <w:bCs/>
      <w:sz w:val="21"/>
      <w:szCs w:val="21"/>
      <w:lang w:val="en-US"/>
    </w:rPr>
  </w:style>
  <w:style w:type="paragraph" w:customStyle="1" w:styleId="6LegalLevel1CSS4h6ThirdSubheadingH6BOD4PI">
    <w:name w:val="样式 标题 6Legal Level 1.CSS节内4级标记h6Third SubheadingH6BOD 4PI..."/>
    <w:basedOn w:val="aa"/>
    <w:pPr>
      <w:numPr>
        <w:numId w:val="10"/>
      </w:numPr>
      <w:spacing w:line="240" w:lineRule="auto"/>
    </w:pPr>
    <w:rPr>
      <w:sz w:val="21"/>
    </w:rPr>
  </w:style>
  <w:style w:type="character" w:customStyle="1" w:styleId="Charff2">
    <w:name w:val="段落正文 Char"/>
    <w:link w:val="afffff1"/>
    <w:rPr>
      <w:kern w:val="2"/>
      <w:sz w:val="21"/>
      <w:szCs w:val="24"/>
    </w:rPr>
  </w:style>
  <w:style w:type="paragraph" w:styleId="afffff8">
    <w:name w:val="No Spacing"/>
    <w:uiPriority w:val="1"/>
    <w:qFormat/>
    <w:pPr>
      <w:widowControl w:val="0"/>
      <w:jc w:val="both"/>
    </w:pPr>
    <w:rPr>
      <w:kern w:val="2"/>
      <w:sz w:val="21"/>
      <w:szCs w:val="24"/>
    </w:rPr>
  </w:style>
  <w:style w:type="character" w:customStyle="1" w:styleId="24">
    <w:name w:val="正文文本 2 字符"/>
    <w:rPr>
      <w:kern w:val="2"/>
      <w:sz w:val="24"/>
      <w:szCs w:val="24"/>
    </w:rPr>
  </w:style>
  <w:style w:type="character" w:customStyle="1" w:styleId="2Char1">
    <w:name w:val="正文文本 2 Char"/>
    <w:link w:val="22"/>
    <w:rPr>
      <w:kern w:val="2"/>
      <w:sz w:val="21"/>
      <w:szCs w:val="24"/>
    </w:rPr>
  </w:style>
  <w:style w:type="paragraph" w:customStyle="1" w:styleId="25">
    <w:name w:val="样式 正文 + 首行缩进:  2 字符"/>
    <w:basedOn w:val="aa"/>
    <w:pPr>
      <w:spacing w:beforeLines="15" w:before="46" w:afterLines="15" w:after="46" w:line="360" w:lineRule="auto"/>
      <w:ind w:firstLineChars="200" w:firstLine="560"/>
    </w:pPr>
    <w:rPr>
      <w:rFonts w:cs="宋体"/>
      <w:szCs w:val="20"/>
    </w:rPr>
  </w:style>
  <w:style w:type="paragraph" w:customStyle="1" w:styleId="afffff9">
    <w:name w:val="样式 加粗 居中"/>
    <w:basedOn w:val="aa"/>
    <w:next w:val="aa"/>
    <w:pPr>
      <w:spacing w:beforeLines="15" w:before="46" w:afterLines="15" w:after="46" w:line="360" w:lineRule="auto"/>
      <w:ind w:firstLineChars="200" w:firstLine="480"/>
      <w:jc w:val="center"/>
    </w:pPr>
    <w:rPr>
      <w:rFonts w:cs="宋体"/>
      <w:b/>
      <w:bCs/>
      <w:sz w:val="28"/>
      <w:szCs w:val="20"/>
    </w:rPr>
  </w:style>
  <w:style w:type="paragraph" w:customStyle="1" w:styleId="afffffa">
    <w:name w:val="正文加粗"/>
    <w:next w:val="af3"/>
    <w:pPr>
      <w:ind w:firstLine="422"/>
    </w:pPr>
    <w:rPr>
      <w:rFonts w:cs="宋体"/>
      <w:b/>
      <w:bCs/>
      <w:kern w:val="2"/>
      <w:sz w:val="24"/>
    </w:rPr>
  </w:style>
  <w:style w:type="paragraph" w:customStyle="1" w:styleId="a6">
    <w:name w:val="二级目录(一)"/>
    <w:basedOn w:val="aa"/>
    <w:pPr>
      <w:numPr>
        <w:ilvl w:val="1"/>
        <w:numId w:val="11"/>
      </w:numPr>
      <w:spacing w:beforeLines="15" w:before="46" w:afterLines="15" w:after="46" w:line="360" w:lineRule="auto"/>
      <w:ind w:leftChars="100" w:left="1260" w:rightChars="100" w:right="100"/>
    </w:pPr>
    <w:rPr>
      <w:rFonts w:cs="宋体"/>
      <w:szCs w:val="20"/>
    </w:rPr>
  </w:style>
  <w:style w:type="paragraph" w:customStyle="1" w:styleId="2015015">
    <w:name w:val="样式 _正文段落 + 首行缩进:  2 字符 段前: 0.15 行 段后: 0.15 行"/>
    <w:basedOn w:val="afff0"/>
    <w:pPr>
      <w:spacing w:before="46" w:after="46"/>
      <w:ind w:firstLine="420"/>
    </w:pPr>
    <w:rPr>
      <w:rFonts w:cs="宋体"/>
      <w:sz w:val="24"/>
      <w:szCs w:val="20"/>
    </w:rPr>
  </w:style>
  <w:style w:type="character" w:customStyle="1" w:styleId="foCharChar">
    <w:name w:val="fo Char Char"/>
    <w:semiHidden/>
    <w:rPr>
      <w:rFonts w:eastAsia="宋体"/>
      <w:kern w:val="2"/>
      <w:sz w:val="18"/>
      <w:szCs w:val="18"/>
      <w:lang w:val="en-US" w:eastAsia="zh-CN" w:bidi="ar-SA"/>
    </w:rPr>
  </w:style>
  <w:style w:type="character" w:customStyle="1" w:styleId="HTML0">
    <w:name w:val="HTML 预设格式 字符"/>
    <w:qFormat/>
    <w:rPr>
      <w:rFonts w:ascii="Courier New" w:hAnsi="Courier New" w:cs="Courier New"/>
      <w:kern w:val="2"/>
    </w:rPr>
  </w:style>
  <w:style w:type="character" w:customStyle="1" w:styleId="HTMLChar">
    <w:name w:val="HTML 预设格式 Char"/>
    <w:link w:val="HTML"/>
    <w:rPr>
      <w:rFonts w:ascii="Arial" w:hAnsi="Arial" w:cs="Arial"/>
      <w:sz w:val="24"/>
      <w:szCs w:val="24"/>
    </w:rPr>
  </w:style>
  <w:style w:type="paragraph" w:customStyle="1" w:styleId="26">
    <w:name w:val="样式 _正文 + 首行缩进:  2 字符"/>
    <w:basedOn w:val="afff2"/>
    <w:rPr>
      <w:rFonts w:cs="宋体"/>
      <w:szCs w:val="20"/>
    </w:rPr>
  </w:style>
  <w:style w:type="paragraph" w:customStyle="1" w:styleId="20150153">
    <w:name w:val="样式 _正文段落 + 首行缩进:  2 字符 段前: 0.15 行 段后: 0.15 行3"/>
    <w:basedOn w:val="afff0"/>
    <w:pPr>
      <w:spacing w:before="46" w:after="46"/>
      <w:ind w:firstLineChars="175" w:firstLine="420"/>
      <w:jc w:val="left"/>
    </w:pPr>
    <w:rPr>
      <w:rFonts w:cs="宋体"/>
      <w:sz w:val="24"/>
      <w:szCs w:val="20"/>
    </w:rPr>
  </w:style>
  <w:style w:type="paragraph" w:customStyle="1" w:styleId="015015">
    <w:name w:val="样式 组件表格正文 + 段前: 0.15 行 段后: 0.15 行"/>
    <w:basedOn w:val="aa"/>
    <w:pPr>
      <w:spacing w:line="240" w:lineRule="auto"/>
      <w:jc w:val="left"/>
    </w:pPr>
    <w:rPr>
      <w:rFonts w:cs="宋体"/>
      <w:sz w:val="21"/>
      <w:szCs w:val="21"/>
    </w:rPr>
  </w:style>
  <w:style w:type="table" w:customStyle="1" w:styleId="1b">
    <w:name w:val="核心表格1"/>
    <w:basedOn w:val="ac"/>
    <w:pPr>
      <w:adjustRightInd w:val="0"/>
      <w:snapToGrid w:val="0"/>
      <w:spacing w:beforeLines="15" w:before="15" w:afterLines="15" w:after="15"/>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0505">
    <w:name w:val="样式 表格首行首列 + 段前: 0.5 行 段后: 0.5 行"/>
    <w:basedOn w:val="afff4"/>
    <w:pPr>
      <w:spacing w:beforeLines="0" w:before="0" w:afterLines="0" w:after="0"/>
    </w:pPr>
    <w:rPr>
      <w:rFonts w:cs="宋体"/>
      <w:bCs/>
      <w:szCs w:val="21"/>
    </w:rPr>
  </w:style>
  <w:style w:type="paragraph" w:customStyle="1" w:styleId="font6">
    <w:name w:val="font6"/>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xl68">
    <w:name w:val="xl68"/>
    <w:basedOn w:val="a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宋体" w:hAnsi="宋体" w:cs="宋体"/>
      <w:b/>
      <w:bCs/>
      <w:kern w:val="0"/>
    </w:rPr>
  </w:style>
  <w:style w:type="paragraph" w:customStyle="1" w:styleId="xl69">
    <w:name w:val="xl6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63">
    <w:name w:val="xl63"/>
    <w:basedOn w:val="aa"/>
    <w:pPr>
      <w:widowControl/>
      <w:pBdr>
        <w:top w:val="single" w:sz="4" w:space="0" w:color="B1BBCC"/>
        <w:left w:val="single" w:sz="8"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b/>
      <w:bCs/>
      <w:color w:val="000000"/>
      <w:kern w:val="0"/>
    </w:rPr>
  </w:style>
  <w:style w:type="paragraph" w:customStyle="1" w:styleId="xl64">
    <w:name w:val="xl64"/>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left"/>
      <w:textAlignment w:val="center"/>
    </w:pPr>
    <w:rPr>
      <w:rFonts w:ascii="宋体" w:hAnsi="宋体" w:cs="宋体"/>
      <w:b/>
      <w:bCs/>
      <w:color w:val="000000"/>
      <w:kern w:val="0"/>
    </w:rPr>
  </w:style>
  <w:style w:type="paragraph" w:customStyle="1" w:styleId="xl65">
    <w:name w:val="xl65"/>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b/>
      <w:bCs/>
      <w:color w:val="000000"/>
      <w:kern w:val="0"/>
    </w:rPr>
  </w:style>
  <w:style w:type="paragraph" w:customStyle="1" w:styleId="xl66">
    <w:name w:val="xl66"/>
    <w:basedOn w:val="aa"/>
    <w:pPr>
      <w:widowControl/>
      <w:pBdr>
        <w:top w:val="single" w:sz="4" w:space="0" w:color="B1BBCC"/>
        <w:left w:val="single" w:sz="8"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color w:val="000000"/>
      <w:kern w:val="0"/>
    </w:rPr>
  </w:style>
  <w:style w:type="paragraph" w:customStyle="1" w:styleId="xl67">
    <w:name w:val="xl67"/>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70">
    <w:name w:val="xl70"/>
    <w:basedOn w:val="aa"/>
    <w:pPr>
      <w:widowControl/>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1">
    <w:name w:val="xl71"/>
    <w:basedOn w:val="aa"/>
    <w:pPr>
      <w:widowControl/>
      <w:pBdr>
        <w:top w:val="single" w:sz="4" w:space="0" w:color="B1BBCC"/>
        <w:left w:val="single" w:sz="4" w:space="0" w:color="B1BBCC"/>
        <w:bottom w:val="single" w:sz="4" w:space="0" w:color="B1BBCC"/>
        <w:right w:val="single" w:sz="8"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2">
    <w:name w:val="xl72"/>
    <w:basedOn w:val="aa"/>
    <w:pPr>
      <w:widowControl/>
      <w:pBdr>
        <w:top w:val="single" w:sz="8" w:space="0" w:color="B1BBCC"/>
        <w:left w:val="single" w:sz="8"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3">
    <w:name w:val="xl73"/>
    <w:basedOn w:val="aa"/>
    <w:pPr>
      <w:widowControl/>
      <w:pBdr>
        <w:top w:val="single" w:sz="8" w:space="0" w:color="B1BBCC"/>
        <w:left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4">
    <w:name w:val="xl74"/>
    <w:basedOn w:val="aa"/>
    <w:pPr>
      <w:widowControl/>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5">
    <w:name w:val="xl75"/>
    <w:basedOn w:val="aa"/>
    <w:pPr>
      <w:widowControl/>
      <w:pBdr>
        <w:top w:val="single" w:sz="4" w:space="0" w:color="B1BBCC"/>
        <w:left w:val="single" w:sz="4" w:space="0" w:color="B1BBCC"/>
        <w:bottom w:val="single" w:sz="4" w:space="0" w:color="B1BBCC"/>
        <w:right w:val="single" w:sz="8"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1c">
    <w:name w:val="正文1"/>
    <w:basedOn w:val="aa"/>
    <w:link w:val="1Char2"/>
    <w:pPr>
      <w:spacing w:before="60" w:after="60" w:line="360" w:lineRule="auto"/>
      <w:ind w:firstLineChars="200" w:firstLine="560"/>
    </w:pPr>
    <w:rPr>
      <w:rFonts w:ascii="Arial" w:hAnsi="Arial"/>
      <w:sz w:val="28"/>
      <w:szCs w:val="20"/>
    </w:rPr>
  </w:style>
  <w:style w:type="character" w:customStyle="1" w:styleId="1Char2">
    <w:name w:val="正文1 Char2"/>
    <w:link w:val="1c"/>
    <w:rPr>
      <w:rFonts w:ascii="Arial" w:hAnsi="Arial"/>
      <w:kern w:val="2"/>
      <w:sz w:val="28"/>
    </w:rPr>
  </w:style>
  <w:style w:type="character" w:customStyle="1" w:styleId="afffffb">
    <w:name w:val="正文文本缩进 字符"/>
    <w:rPr>
      <w:kern w:val="2"/>
      <w:sz w:val="24"/>
      <w:szCs w:val="24"/>
    </w:rPr>
  </w:style>
  <w:style w:type="character" w:customStyle="1" w:styleId="Char4">
    <w:name w:val="正文文本缩进 Char"/>
    <w:link w:val="af4"/>
    <w:rPr>
      <w:rFonts w:ascii="宋体" w:hAnsi="宋体"/>
      <w:sz w:val="28"/>
    </w:rPr>
  </w:style>
  <w:style w:type="character" w:customStyle="1" w:styleId="Char5">
    <w:name w:val="纯文本 Char"/>
    <w:link w:val="af5"/>
    <w:rPr>
      <w:rFonts w:ascii="宋体" w:hAnsi="Courier New"/>
      <w:kern w:val="2"/>
      <w:sz w:val="21"/>
    </w:rPr>
  </w:style>
  <w:style w:type="character" w:customStyle="1" w:styleId="afffffc">
    <w:name w:val="纯文本 字符"/>
    <w:rPr>
      <w:rFonts w:ascii="宋体" w:hAnsi="Courier New" w:cs="Courier New"/>
      <w:kern w:val="2"/>
      <w:sz w:val="21"/>
      <w:szCs w:val="21"/>
    </w:rPr>
  </w:style>
  <w:style w:type="character" w:customStyle="1" w:styleId="Char11">
    <w:name w:val="纯文本 Char1"/>
    <w:rPr>
      <w:rFonts w:ascii="宋体" w:hAnsi="Courier New" w:cs="Courier New"/>
      <w:kern w:val="2"/>
      <w:sz w:val="21"/>
      <w:szCs w:val="21"/>
    </w:rPr>
  </w:style>
  <w:style w:type="paragraph" w:customStyle="1" w:styleId="010121201">
    <w:name w:val="样式 样式 样式 _表格文字 + 加粗 段前: 0.1 行 段后: 0.1 行 + 左侧:  2.12 厘米 段前: 0.1 行..."/>
    <w:basedOn w:val="aa"/>
    <w:pPr>
      <w:spacing w:beforeLines="10" w:before="31" w:afterLines="10" w:after="31" w:line="240" w:lineRule="auto"/>
      <w:ind w:left="1200"/>
    </w:pPr>
    <w:rPr>
      <w:rFonts w:cs="宋体"/>
      <w:sz w:val="21"/>
      <w:szCs w:val="20"/>
    </w:rPr>
  </w:style>
  <w:style w:type="paragraph" w:customStyle="1" w:styleId="xl76">
    <w:name w:val="xl76"/>
    <w:basedOn w:val="aa"/>
    <w:pPr>
      <w:widowControl/>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7">
    <w:name w:val="xl77"/>
    <w:basedOn w:val="aa"/>
    <w:pPr>
      <w:widowControl/>
      <w:pBdr>
        <w:top w:val="single" w:sz="4" w:space="0" w:color="B1BBCC"/>
        <w:left w:val="single" w:sz="4" w:space="0" w:color="B1BBCC"/>
        <w:bottom w:val="single" w:sz="4" w:space="0" w:color="B1BBCC"/>
        <w:right w:val="single" w:sz="8"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8">
    <w:name w:val="xl78"/>
    <w:basedOn w:val="aa"/>
    <w:pPr>
      <w:widowControl/>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79">
    <w:name w:val="xl79"/>
    <w:basedOn w:val="aa"/>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0">
    <w:name w:val="xl80"/>
    <w:basedOn w:val="aa"/>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1">
    <w:name w:val="xl81"/>
    <w:basedOn w:val="a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宋体" w:hAnsi="宋体" w:cs="宋体"/>
      <w:color w:val="000000"/>
      <w:kern w:val="0"/>
    </w:rPr>
  </w:style>
  <w:style w:type="paragraph" w:customStyle="1" w:styleId="xl82">
    <w:name w:val="xl82"/>
    <w:basedOn w:val="aa"/>
    <w:pPr>
      <w:widowControl/>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宋体" w:hAnsi="宋体" w:cs="宋体"/>
      <w:kern w:val="0"/>
    </w:rPr>
  </w:style>
  <w:style w:type="paragraph" w:customStyle="1" w:styleId="xl83">
    <w:name w:val="xl83"/>
    <w:basedOn w:val="aa"/>
    <w:pPr>
      <w:widowControl/>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宋体" w:hAnsi="宋体" w:cs="宋体"/>
      <w:kern w:val="0"/>
    </w:rPr>
  </w:style>
  <w:style w:type="paragraph" w:customStyle="1" w:styleId="xl84">
    <w:name w:val="xl84"/>
    <w:basedOn w:val="aa"/>
    <w:pPr>
      <w:widowControl/>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85">
    <w:name w:val="xl85"/>
    <w:basedOn w:val="a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6">
    <w:name w:val="xl86"/>
    <w:basedOn w:val="a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87">
    <w:name w:val="xl87"/>
    <w:basedOn w:val="aa"/>
    <w:pPr>
      <w:widowControl/>
      <w:spacing w:before="100" w:beforeAutospacing="1" w:after="100" w:afterAutospacing="1" w:line="240" w:lineRule="auto"/>
      <w:jc w:val="left"/>
    </w:pPr>
    <w:rPr>
      <w:rFonts w:ascii="宋体" w:hAnsi="宋体" w:cs="宋体"/>
      <w:kern w:val="0"/>
    </w:rPr>
  </w:style>
  <w:style w:type="paragraph" w:customStyle="1" w:styleId="afffffd">
    <w:name w:val="图表标题"/>
    <w:basedOn w:val="afff2"/>
    <w:pPr>
      <w:ind w:firstLineChars="0" w:firstLine="0"/>
      <w:jc w:val="center"/>
    </w:pPr>
    <w:rPr>
      <w:b/>
    </w:rPr>
  </w:style>
  <w:style w:type="paragraph" w:customStyle="1" w:styleId="afffffe">
    <w:name w:val="图位置"/>
    <w:basedOn w:val="afff2"/>
    <w:pPr>
      <w:spacing w:beforeLines="50" w:before="50" w:afterLines="50" w:after="50"/>
      <w:ind w:firstLineChars="0" w:firstLine="0"/>
      <w:jc w:val="center"/>
    </w:pPr>
  </w:style>
  <w:style w:type="character" w:customStyle="1" w:styleId="CharChar11">
    <w:name w:val="Char Char11"/>
    <w:semiHidden/>
    <w:rPr>
      <w:rFonts w:eastAsia="宋体"/>
      <w:kern w:val="2"/>
      <w:sz w:val="18"/>
      <w:szCs w:val="18"/>
      <w:lang w:val="en-US" w:eastAsia="zh-CN" w:bidi="ar-SA"/>
    </w:rPr>
  </w:style>
  <w:style w:type="paragraph" w:customStyle="1" w:styleId="TableNormal2">
    <w:name w:val="Table Normal2"/>
    <w:pPr>
      <w:spacing w:before="120"/>
    </w:pPr>
    <w:rPr>
      <w:rFonts w:ascii="Book Antiqua" w:eastAsia="Times New Roman" w:hAnsi="Book Antiqua"/>
    </w:rPr>
  </w:style>
  <w:style w:type="paragraph" w:customStyle="1" w:styleId="affffff">
    <w:name w:val="标书正文"/>
    <w:basedOn w:val="aa"/>
    <w:pPr>
      <w:spacing w:beforeLines="15" w:before="46" w:afterLines="15" w:after="46" w:line="360" w:lineRule="auto"/>
      <w:ind w:firstLineChars="200" w:firstLine="480"/>
    </w:pPr>
    <w:rPr>
      <w:rFonts w:cs="宋体"/>
      <w:szCs w:val="20"/>
    </w:rPr>
  </w:style>
  <w:style w:type="paragraph" w:customStyle="1" w:styleId="infoblue">
    <w:name w:val="infoblue"/>
    <w:basedOn w:val="aa"/>
    <w:pPr>
      <w:widowControl/>
      <w:spacing w:line="360" w:lineRule="auto"/>
      <w:ind w:firstLineChars="200" w:firstLine="480"/>
      <w:jc w:val="left"/>
    </w:pPr>
    <w:rPr>
      <w:iCs/>
      <w:kern w:val="0"/>
    </w:rPr>
  </w:style>
  <w:style w:type="paragraph" w:customStyle="1" w:styleId="MM-">
    <w:name w:val="MM-列出段落"/>
    <w:basedOn w:val="aa"/>
    <w:link w:val="-MMChar"/>
    <w:qFormat/>
    <w:pPr>
      <w:spacing w:line="360" w:lineRule="auto"/>
      <w:ind w:firstLineChars="200" w:firstLine="200"/>
    </w:pPr>
    <w:rPr>
      <w:rFonts w:ascii="宋体" w:hAnsi="Calibri"/>
      <w:szCs w:val="22"/>
    </w:rPr>
  </w:style>
  <w:style w:type="character" w:customStyle="1" w:styleId="-MMChar">
    <w:name w:val="列出段落-MM Char"/>
    <w:link w:val="MM-"/>
    <w:rPr>
      <w:rFonts w:ascii="宋体" w:hAnsi="Calibri"/>
      <w:kern w:val="2"/>
      <w:sz w:val="24"/>
      <w:szCs w:val="22"/>
    </w:rPr>
  </w:style>
  <w:style w:type="character" w:customStyle="1" w:styleId="f141">
    <w:name w:val="f141"/>
    <w:rPr>
      <w:rFonts w:ascii="Tahoma" w:eastAsia="宋体" w:hAnsi="Tahoma"/>
      <w:kern w:val="2"/>
      <w:sz w:val="21"/>
      <w:szCs w:val="21"/>
      <w:lang w:val="en-US" w:eastAsia="zh-CN" w:bidi="ar-SA"/>
    </w:rPr>
  </w:style>
  <w:style w:type="paragraph" w:customStyle="1" w:styleId="a7">
    <w:name w:val="项目符号（圆点）"/>
    <w:basedOn w:val="aa"/>
    <w:pPr>
      <w:numPr>
        <w:numId w:val="12"/>
      </w:numPr>
      <w:tabs>
        <w:tab w:val="clear" w:pos="1260"/>
        <w:tab w:val="left" w:pos="1050"/>
      </w:tabs>
      <w:spacing w:line="360" w:lineRule="auto"/>
      <w:ind w:leftChars="100" w:left="210" w:rightChars="100" w:right="210" w:firstLine="480"/>
    </w:pPr>
  </w:style>
  <w:style w:type="paragraph" w:customStyle="1" w:styleId="a4">
    <w:name w:val="项目符号(一)"/>
    <w:basedOn w:val="affffff"/>
    <w:pPr>
      <w:numPr>
        <w:ilvl w:val="1"/>
        <w:numId w:val="4"/>
      </w:numPr>
      <w:ind w:firstLineChars="0" w:firstLine="0"/>
    </w:pPr>
  </w:style>
  <w:style w:type="paragraph" w:customStyle="1" w:styleId="20150151">
    <w:name w:val="样式 _正文段落 + 首行缩进:  2 字符 段前: 0.15 行 段后: 0.15 行1"/>
    <w:basedOn w:val="aa"/>
    <w:pPr>
      <w:spacing w:beforeLines="15" w:before="46" w:afterLines="15" w:after="46" w:line="360" w:lineRule="auto"/>
      <w:ind w:firstLineChars="200" w:firstLine="420"/>
    </w:pPr>
    <w:rPr>
      <w:rFonts w:cs="宋体"/>
      <w:szCs w:val="20"/>
    </w:rPr>
  </w:style>
  <w:style w:type="paragraph" w:customStyle="1" w:styleId="20150152">
    <w:name w:val="样式 _正文段落 + 首行缩进:  2 字符 段前: 0.15 行 段后: 0.15 行2"/>
    <w:basedOn w:val="aa"/>
    <w:pPr>
      <w:spacing w:beforeLines="15" w:before="46" w:afterLines="15" w:after="46" w:line="360" w:lineRule="auto"/>
      <w:ind w:firstLineChars="200" w:firstLine="420"/>
    </w:pPr>
    <w:rPr>
      <w:rFonts w:cs="宋体"/>
      <w:szCs w:val="20"/>
    </w:rPr>
  </w:style>
  <w:style w:type="paragraph" w:customStyle="1" w:styleId="0150150">
    <w:name w:val="样式 _正文段落 + 段前: 0.15 行 段后: 0.15 行"/>
    <w:basedOn w:val="aa"/>
    <w:pPr>
      <w:spacing w:beforeLines="15" w:before="46" w:afterLines="15" w:after="46" w:line="360" w:lineRule="auto"/>
      <w:ind w:firstLineChars="200" w:firstLine="480"/>
    </w:pPr>
    <w:rPr>
      <w:rFonts w:cs="宋体"/>
      <w:szCs w:val="20"/>
    </w:rPr>
  </w:style>
  <w:style w:type="paragraph" w:customStyle="1" w:styleId="0150151">
    <w:name w:val="样式 _正文段落 + 段前: 0.15 行 段后: 0.15 行1"/>
    <w:basedOn w:val="aa"/>
    <w:pPr>
      <w:spacing w:beforeLines="15" w:before="46" w:afterLines="15" w:after="46" w:line="360" w:lineRule="auto"/>
      <w:ind w:firstLineChars="200" w:firstLine="480"/>
    </w:pPr>
    <w:rPr>
      <w:rFonts w:cs="宋体"/>
      <w:szCs w:val="20"/>
    </w:rPr>
  </w:style>
  <w:style w:type="character" w:customStyle="1" w:styleId="Heading3-oldChar">
    <w:name w:val="Heading 3 - old Char"/>
    <w:rPr>
      <w:rFonts w:eastAsia="宋体"/>
      <w:b/>
      <w:bCs/>
      <w:kern w:val="2"/>
      <w:sz w:val="32"/>
      <w:szCs w:val="32"/>
      <w:lang w:val="en-US" w:eastAsia="zh-CN" w:bidi="ar-SA"/>
    </w:rPr>
  </w:style>
  <w:style w:type="paragraph" w:customStyle="1" w:styleId="0150152">
    <w:name w:val="样式 _正文段落 + 段前: 0.15 行 段后: 0.15 行2"/>
    <w:basedOn w:val="aa"/>
    <w:pPr>
      <w:spacing w:beforeLines="15" w:before="46" w:afterLines="15" w:after="46" w:line="360" w:lineRule="auto"/>
      <w:ind w:firstLineChars="200" w:firstLine="480"/>
    </w:pPr>
    <w:rPr>
      <w:rFonts w:cs="宋体"/>
      <w:szCs w:val="20"/>
    </w:rPr>
  </w:style>
  <w:style w:type="paragraph" w:customStyle="1" w:styleId="font5">
    <w:name w:val="font5"/>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NormalIndent">
    <w:name w:val="NormalIndent"/>
    <w:basedOn w:val="aa"/>
    <w:pPr>
      <w:widowControl/>
      <w:spacing w:before="60" w:after="60" w:line="240" w:lineRule="atLeast"/>
      <w:jc w:val="left"/>
    </w:pPr>
    <w:rPr>
      <w:rFonts w:ascii="Arial" w:eastAsia="MS Mincho" w:hAnsi="Arial" w:cs="Arial"/>
      <w:kern w:val="0"/>
      <w:sz w:val="20"/>
      <w:szCs w:val="20"/>
      <w:lang w:val="en-GB" w:eastAsia="en-US"/>
    </w:rPr>
  </w:style>
  <w:style w:type="character" w:customStyle="1" w:styleId="Char0">
    <w:name w:val="题注 Char"/>
    <w:link w:val="af"/>
    <w:rPr>
      <w:rFonts w:ascii="Cambria" w:eastAsia="黑体" w:hAnsi="Cambria"/>
      <w:kern w:val="2"/>
    </w:rPr>
  </w:style>
  <w:style w:type="character" w:customStyle="1" w:styleId="myChar">
    <w:name w:val="my正文 Char"/>
    <w:link w:val="my"/>
    <w:rPr>
      <w:rFonts w:ascii="宋体" w:hAnsi="宋体"/>
      <w:sz w:val="24"/>
    </w:rPr>
  </w:style>
  <w:style w:type="paragraph" w:customStyle="1" w:styleId="my">
    <w:name w:val="my正文"/>
    <w:basedOn w:val="af4"/>
    <w:link w:val="myChar"/>
    <w:pPr>
      <w:adjustRightInd/>
      <w:ind w:firstLineChars="225" w:firstLine="540"/>
      <w:jc w:val="both"/>
      <w:textAlignment w:val="auto"/>
    </w:pPr>
    <w:rPr>
      <w:sz w:val="24"/>
    </w:rPr>
  </w:style>
  <w:style w:type="character" w:customStyle="1" w:styleId="UnresolvedMention">
    <w:name w:val="Unresolved Mention"/>
    <w:uiPriority w:val="99"/>
    <w:unhideWhenUsed/>
    <w:rPr>
      <w:color w:val="808080"/>
      <w:shd w:val="clear" w:color="auto" w:fill="E6E6E6"/>
    </w:rPr>
  </w:style>
  <w:style w:type="character" w:customStyle="1" w:styleId="apple-style-span">
    <w:name w:val="apple-style-span"/>
  </w:style>
  <w:style w:type="paragraph" w:customStyle="1" w:styleId="1d">
    <w:name w:val="列出段落1"/>
    <w:basedOn w:val="aa"/>
    <w:qFormat/>
    <w:pPr>
      <w:spacing w:line="360" w:lineRule="auto"/>
      <w:ind w:firstLineChars="200" w:firstLine="420"/>
    </w:pPr>
    <w:rPr>
      <w:rFonts w:ascii="Calibri" w:hAnsi="Calibri"/>
      <w:szCs w:val="22"/>
    </w:rPr>
  </w:style>
  <w:style w:type="paragraph" w:customStyle="1" w:styleId="affffff0">
    <w:name w:val="表格正文居左"/>
    <w:qFormat/>
    <w:pPr>
      <w:spacing w:before="120" w:after="120"/>
    </w:pPr>
    <w:rPr>
      <w:bCs/>
      <w:kern w:val="2"/>
      <w:sz w:val="21"/>
      <w:szCs w:val="24"/>
    </w:rPr>
  </w:style>
  <w:style w:type="character" w:customStyle="1" w:styleId="Charff5">
    <w:name w:val="文档正文 Char"/>
    <w:link w:val="affffff1"/>
    <w:rPr>
      <w:sz w:val="24"/>
    </w:rPr>
  </w:style>
  <w:style w:type="paragraph" w:customStyle="1" w:styleId="affffff1">
    <w:name w:val="文档正文"/>
    <w:basedOn w:val="aa"/>
    <w:link w:val="Charff5"/>
    <w:unhideWhenUsed/>
    <w:qFormat/>
    <w:pPr>
      <w:widowControl/>
      <w:snapToGrid w:val="0"/>
      <w:spacing w:before="60" w:after="60" w:line="360" w:lineRule="atLeast"/>
      <w:ind w:firstLine="482"/>
      <w:jc w:val="left"/>
    </w:pPr>
    <w:rPr>
      <w:kern w:val="0"/>
      <w:szCs w:val="20"/>
    </w:rPr>
  </w:style>
  <w:style w:type="character" w:customStyle="1" w:styleId="1Char1">
    <w:name w:val="项目符号1圆 Char"/>
    <w:link w:val="1e"/>
    <w:rPr>
      <w:sz w:val="24"/>
    </w:rPr>
  </w:style>
  <w:style w:type="paragraph" w:customStyle="1" w:styleId="1e">
    <w:name w:val="项目符号1圆"/>
    <w:basedOn w:val="affffff1"/>
    <w:link w:val="1Char1"/>
    <w:qFormat/>
    <w:pPr>
      <w:ind w:left="840" w:hanging="420"/>
    </w:pPr>
  </w:style>
  <w:style w:type="paragraph" w:customStyle="1" w:styleId="affffff2">
    <w:name w:val="中文正文、"/>
    <w:basedOn w:val="aa"/>
    <w:link w:val="Charff6"/>
    <w:qFormat/>
    <w:pPr>
      <w:spacing w:line="360" w:lineRule="auto"/>
      <w:ind w:firstLineChars="200" w:firstLine="420"/>
      <w:jc w:val="left"/>
    </w:pPr>
    <w:rPr>
      <w:sz w:val="21"/>
      <w:szCs w:val="21"/>
      <w:lang w:val="zh-CN"/>
    </w:rPr>
  </w:style>
  <w:style w:type="character" w:customStyle="1" w:styleId="Charff6">
    <w:name w:val="中文正文、 Char"/>
    <w:link w:val="affffff2"/>
    <w:rPr>
      <w:kern w:val="2"/>
      <w:sz w:val="21"/>
      <w:szCs w:val="21"/>
      <w:lang w:val="zh-CN" w:eastAsia="zh-CN"/>
    </w:rPr>
  </w:style>
  <w:style w:type="paragraph" w:customStyle="1" w:styleId="affffff3">
    <w:name w:val="标书图例居中"/>
    <w:qFormat/>
    <w:pPr>
      <w:keepNext/>
      <w:spacing w:beforeLines="50" w:before="120" w:afterLines="50" w:after="120" w:line="360" w:lineRule="auto"/>
      <w:jc w:val="center"/>
    </w:pPr>
    <w:rPr>
      <w:kern w:val="2"/>
      <w:sz w:val="24"/>
      <w:szCs w:val="24"/>
    </w:rPr>
  </w:style>
  <w:style w:type="character" w:customStyle="1" w:styleId="51">
    <w:name w:val="标题 5 字符"/>
    <w:rPr>
      <w:rFonts w:eastAsia="黑体"/>
      <w:b/>
      <w:bCs/>
      <w:kern w:val="2"/>
      <w:sz w:val="28"/>
      <w:szCs w:val="28"/>
    </w:rPr>
  </w:style>
  <w:style w:type="character" w:customStyle="1" w:styleId="affffff4">
    <w:name w:val="页眉 字符"/>
    <w:locked/>
    <w:rPr>
      <w:color w:val="000000"/>
      <w:kern w:val="2"/>
      <w:sz w:val="18"/>
      <w:szCs w:val="18"/>
    </w:rPr>
  </w:style>
  <w:style w:type="character" w:customStyle="1" w:styleId="affffff5">
    <w:name w:val="题注 字符"/>
    <w:rPr>
      <w:rFonts w:ascii="Cambria" w:eastAsia="华文细黑" w:hAnsi="Cambria"/>
      <w:kern w:val="2"/>
      <w:sz w:val="24"/>
    </w:rPr>
  </w:style>
  <w:style w:type="character" w:customStyle="1" w:styleId="affffff6">
    <w:name w:val="列出段落 字符"/>
    <w:locked/>
    <w:rPr>
      <w:lang w:eastAsia="en-US" w:bidi="en-US"/>
    </w:rPr>
  </w:style>
  <w:style w:type="character" w:customStyle="1" w:styleId="41">
    <w:name w:val="标题 4 字符"/>
    <w:rPr>
      <w:rFonts w:ascii="Arial" w:eastAsia="黑体" w:hAnsi="Arial"/>
      <w:b/>
      <w:bCs/>
      <w:kern w:val="2"/>
      <w:sz w:val="28"/>
      <w:szCs w:val="28"/>
    </w:rPr>
  </w:style>
  <w:style w:type="character" w:customStyle="1" w:styleId="1f">
    <w:name w:val="标题 1 字符"/>
    <w:rPr>
      <w:rFonts w:ascii="Arial" w:eastAsia="黑体" w:hAnsi="Arial"/>
      <w:b/>
      <w:kern w:val="2"/>
      <w:sz w:val="36"/>
      <w:szCs w:val="44"/>
    </w:rPr>
  </w:style>
  <w:style w:type="character" w:customStyle="1" w:styleId="61">
    <w:name w:val="标题 6 字符"/>
    <w:rPr>
      <w:rFonts w:ascii="Tahoma" w:eastAsia="黑体" w:hAnsi="Tahoma"/>
      <w:bCs/>
      <w:kern w:val="2"/>
      <w:sz w:val="24"/>
      <w:szCs w:val="24"/>
    </w:rPr>
  </w:style>
  <w:style w:type="character" w:customStyle="1" w:styleId="affffff7">
    <w:name w:val="页脚 字符"/>
    <w:locked/>
    <w:rPr>
      <w:rFonts w:eastAsia="宋体"/>
      <w:kern w:val="2"/>
      <w:sz w:val="18"/>
      <w:szCs w:val="18"/>
      <w:lang w:val="en-US" w:eastAsia="zh-CN" w:bidi="ar-SA"/>
    </w:rPr>
  </w:style>
  <w:style w:type="character" w:customStyle="1" w:styleId="81">
    <w:name w:val="标题 8 字符"/>
    <w:rPr>
      <w:rFonts w:ascii="Arial" w:eastAsia="黑体" w:hAnsi="Arial"/>
      <w:b/>
      <w:kern w:val="2"/>
      <w:sz w:val="28"/>
    </w:rPr>
  </w:style>
  <w:style w:type="character" w:customStyle="1" w:styleId="31">
    <w:name w:val="标题 3 字符"/>
    <w:rPr>
      <w:rFonts w:ascii="Arial" w:eastAsia="黑体" w:hAnsi="Arial"/>
      <w:b/>
      <w:bCs/>
      <w:kern w:val="2"/>
      <w:sz w:val="32"/>
      <w:szCs w:val="32"/>
    </w:rPr>
  </w:style>
  <w:style w:type="character" w:customStyle="1" w:styleId="affffff8">
    <w:name w:val="正文首行缩进 字符"/>
    <w:rPr>
      <w:kern w:val="2"/>
      <w:sz w:val="21"/>
      <w:szCs w:val="24"/>
    </w:rPr>
  </w:style>
  <w:style w:type="character" w:customStyle="1" w:styleId="91">
    <w:name w:val="标题 9 字符"/>
    <w:rPr>
      <w:rFonts w:ascii="Calibri" w:hAnsi="Calibri"/>
      <w:i/>
      <w:caps/>
      <w:spacing w:val="10"/>
      <w:sz w:val="18"/>
      <w:szCs w:val="18"/>
    </w:rPr>
  </w:style>
  <w:style w:type="character" w:customStyle="1" w:styleId="71">
    <w:name w:val="标题 7 字符"/>
    <w:rPr>
      <w:rFonts w:ascii="Arial" w:eastAsia="黑体" w:hAnsi="Arial"/>
      <w:b/>
      <w:kern w:val="2"/>
      <w:sz w:val="28"/>
    </w:rPr>
  </w:style>
  <w:style w:type="character" w:customStyle="1" w:styleId="affffff9">
    <w:name w:val="正文缩进 字符"/>
  </w:style>
  <w:style w:type="character" w:customStyle="1" w:styleId="27">
    <w:name w:val="标题 2 字符"/>
    <w:rPr>
      <w:rFonts w:ascii="Arial" w:eastAsia="黑体" w:hAnsi="Arial"/>
      <w:b/>
      <w:bCs/>
      <w:kern w:val="2"/>
      <w:sz w:val="32"/>
      <w:szCs w:val="32"/>
    </w:rPr>
  </w:style>
  <w:style w:type="paragraph" w:customStyle="1" w:styleId="CharChar1CharCharCharChar1">
    <w:name w:val="Char Char1 Char Char Char Char1"/>
    <w:basedOn w:val="af0"/>
    <w:semiHidden/>
    <w:pPr>
      <w:spacing w:line="240" w:lineRule="auto"/>
    </w:pPr>
    <w:rPr>
      <w:rFonts w:ascii="Tahoma" w:hAnsi="Tahoma"/>
    </w:rPr>
  </w:style>
  <w:style w:type="paragraph" w:customStyle="1" w:styleId="affffffa">
    <w:name w:val="标书正文样式"/>
    <w:basedOn w:val="aa"/>
    <w:qFormat/>
    <w:pPr>
      <w:spacing w:line="360" w:lineRule="auto"/>
      <w:ind w:firstLineChars="200" w:firstLine="480"/>
      <w:jc w:val="left"/>
    </w:pPr>
    <w:rPr>
      <w:rFonts w:ascii="宋体" w:hAnsi="宋体"/>
      <w:szCs w:val="28"/>
    </w:rPr>
  </w:style>
  <w:style w:type="character" w:customStyle="1" w:styleId="1f0">
    <w:name w:val="正文首行缩进 字符1"/>
    <w:rPr>
      <w:kern w:val="2"/>
      <w:sz w:val="21"/>
      <w:szCs w:val="24"/>
    </w:rPr>
  </w:style>
  <w:style w:type="character" w:customStyle="1" w:styleId="1f1">
    <w:name w:val="副标题 字符1"/>
    <w:rPr>
      <w:rFonts w:ascii="Calibri" w:hAnsi="Calibri"/>
      <w:caps/>
      <w:color w:val="595959"/>
      <w:spacing w:val="10"/>
      <w:sz w:val="24"/>
      <w:szCs w:val="24"/>
    </w:rPr>
  </w:style>
  <w:style w:type="character" w:customStyle="1" w:styleId="510">
    <w:name w:val="标题 5 字符1"/>
    <w:rPr>
      <w:rFonts w:eastAsia="黑体"/>
      <w:b/>
      <w:bCs/>
      <w:kern w:val="2"/>
      <w:sz w:val="28"/>
      <w:szCs w:val="28"/>
    </w:rPr>
  </w:style>
  <w:style w:type="character" w:customStyle="1" w:styleId="1f2">
    <w:name w:val="标题 字符1"/>
    <w:rPr>
      <w:rFonts w:ascii="Arial" w:hAnsi="Arial" w:cs="Arial"/>
      <w:b/>
      <w:bCs/>
      <w:kern w:val="2"/>
      <w:sz w:val="32"/>
      <w:szCs w:val="32"/>
    </w:rPr>
  </w:style>
  <w:style w:type="character" w:customStyle="1" w:styleId="1f3">
    <w:name w:val="正文文本 字符1"/>
    <w:rPr>
      <w:kern w:val="2"/>
      <w:sz w:val="21"/>
      <w:szCs w:val="24"/>
    </w:rPr>
  </w:style>
  <w:style w:type="character" w:customStyle="1" w:styleId="110">
    <w:name w:val="标题 1 字符1"/>
    <w:rPr>
      <w:rFonts w:ascii="Arial" w:eastAsia="黑体" w:hAnsi="Arial"/>
      <w:b/>
      <w:kern w:val="2"/>
      <w:sz w:val="36"/>
      <w:szCs w:val="44"/>
    </w:rPr>
  </w:style>
  <w:style w:type="character" w:customStyle="1" w:styleId="211">
    <w:name w:val="标题 2 字符1"/>
    <w:uiPriority w:val="9"/>
    <w:rPr>
      <w:rFonts w:ascii="Arial" w:eastAsia="黑体" w:hAnsi="Arial"/>
      <w:b/>
      <w:bCs/>
      <w:kern w:val="2"/>
      <w:sz w:val="32"/>
      <w:szCs w:val="32"/>
    </w:rPr>
  </w:style>
  <w:style w:type="character" w:customStyle="1" w:styleId="HTML1">
    <w:name w:val="HTML 预设格式 字符1"/>
    <w:rPr>
      <w:rFonts w:ascii="Arial" w:hAnsi="Arial" w:cs="Arial"/>
      <w:sz w:val="24"/>
      <w:szCs w:val="24"/>
    </w:rPr>
  </w:style>
  <w:style w:type="character" w:customStyle="1" w:styleId="1f4">
    <w:name w:val="批注框文本 字符1"/>
    <w:rPr>
      <w:kern w:val="2"/>
      <w:sz w:val="18"/>
      <w:szCs w:val="18"/>
    </w:rPr>
  </w:style>
  <w:style w:type="character" w:customStyle="1" w:styleId="1f5">
    <w:name w:val="题注 字符1"/>
    <w:rPr>
      <w:rFonts w:ascii="Cambria" w:eastAsia="华文细黑" w:hAnsi="Cambria"/>
      <w:kern w:val="2"/>
      <w:sz w:val="24"/>
    </w:rPr>
  </w:style>
  <w:style w:type="character" w:customStyle="1" w:styleId="1f6">
    <w:name w:val="明显引用 字符1"/>
    <w:rPr>
      <w:rFonts w:ascii="Calibri" w:hAnsi="Calibri"/>
      <w:i/>
      <w:iCs/>
      <w:color w:val="4F81BD"/>
    </w:rPr>
  </w:style>
  <w:style w:type="character" w:customStyle="1" w:styleId="310">
    <w:name w:val="标题 3 字符1"/>
    <w:uiPriority w:val="9"/>
    <w:rPr>
      <w:rFonts w:ascii="Arial" w:eastAsia="黑体" w:hAnsi="Arial"/>
      <w:b/>
      <w:bCs/>
      <w:kern w:val="2"/>
      <w:sz w:val="32"/>
      <w:szCs w:val="32"/>
    </w:rPr>
  </w:style>
  <w:style w:type="character" w:customStyle="1" w:styleId="910">
    <w:name w:val="标题 9 字符1"/>
    <w:rPr>
      <w:rFonts w:ascii="Calibri" w:hAnsi="Calibri"/>
      <w:i/>
      <w:caps/>
      <w:spacing w:val="10"/>
      <w:sz w:val="18"/>
      <w:szCs w:val="18"/>
    </w:rPr>
  </w:style>
  <w:style w:type="character" w:customStyle="1" w:styleId="710">
    <w:name w:val="标题 7 字符1"/>
    <w:rPr>
      <w:rFonts w:ascii="Arial" w:eastAsia="黑体" w:hAnsi="Arial"/>
      <w:b/>
      <w:kern w:val="2"/>
      <w:sz w:val="28"/>
    </w:rPr>
  </w:style>
  <w:style w:type="character" w:customStyle="1" w:styleId="1f7">
    <w:name w:val="引用 字符1"/>
    <w:rPr>
      <w:rFonts w:ascii="Calibri" w:hAnsi="Calibri"/>
      <w:i/>
      <w:iCs/>
    </w:rPr>
  </w:style>
  <w:style w:type="character" w:customStyle="1" w:styleId="1f8">
    <w:name w:val="批注主题 字符1"/>
    <w:rPr>
      <w:rFonts w:ascii="Calibri" w:hAnsi="Calibri"/>
      <w:b/>
      <w:bCs/>
      <w:kern w:val="2"/>
      <w:sz w:val="21"/>
      <w:szCs w:val="22"/>
    </w:rPr>
  </w:style>
  <w:style w:type="character" w:customStyle="1" w:styleId="1f9">
    <w:name w:val="页眉 字符1"/>
    <w:locked/>
    <w:rPr>
      <w:color w:val="000000"/>
      <w:kern w:val="2"/>
      <w:sz w:val="18"/>
      <w:szCs w:val="18"/>
    </w:rPr>
  </w:style>
  <w:style w:type="character" w:customStyle="1" w:styleId="1fa">
    <w:name w:val="批注文字 字符1"/>
    <w:rPr>
      <w:rFonts w:ascii="Calibri" w:hAnsi="Calibri"/>
      <w:kern w:val="2"/>
      <w:sz w:val="21"/>
      <w:szCs w:val="22"/>
    </w:rPr>
  </w:style>
  <w:style w:type="character" w:customStyle="1" w:styleId="1fb">
    <w:name w:val="列出段落 字符1"/>
    <w:locked/>
    <w:rPr>
      <w:lang w:eastAsia="en-US" w:bidi="en-US"/>
    </w:rPr>
  </w:style>
  <w:style w:type="character" w:customStyle="1" w:styleId="610">
    <w:name w:val="标题 6 字符1"/>
    <w:rPr>
      <w:rFonts w:ascii="Tahoma" w:eastAsia="黑体" w:hAnsi="Tahoma"/>
      <w:bCs/>
      <w:kern w:val="2"/>
      <w:sz w:val="24"/>
      <w:szCs w:val="24"/>
    </w:rPr>
  </w:style>
  <w:style w:type="character" w:customStyle="1" w:styleId="410">
    <w:name w:val="标题 4 字符1"/>
    <w:rPr>
      <w:rFonts w:ascii="Arial" w:eastAsia="黑体" w:hAnsi="Arial"/>
      <w:b/>
      <w:bCs/>
      <w:kern w:val="2"/>
      <w:sz w:val="28"/>
      <w:szCs w:val="28"/>
    </w:rPr>
  </w:style>
  <w:style w:type="character" w:customStyle="1" w:styleId="1fc">
    <w:name w:val="正文缩进 字符1"/>
  </w:style>
  <w:style w:type="character" w:customStyle="1" w:styleId="212">
    <w:name w:val="正文文本 2 字符1"/>
    <w:rPr>
      <w:kern w:val="2"/>
      <w:sz w:val="21"/>
      <w:szCs w:val="24"/>
    </w:rPr>
  </w:style>
  <w:style w:type="character" w:customStyle="1" w:styleId="1fd">
    <w:name w:val="纯文本 字符1"/>
    <w:rPr>
      <w:rFonts w:ascii="宋体" w:hAnsi="Courier New"/>
      <w:kern w:val="2"/>
      <w:sz w:val="21"/>
    </w:rPr>
  </w:style>
  <w:style w:type="character" w:customStyle="1" w:styleId="1fe">
    <w:name w:val="正文文本缩进 字符1"/>
    <w:rPr>
      <w:rFonts w:ascii="宋体" w:hAnsi="宋体"/>
      <w:sz w:val="28"/>
    </w:rPr>
  </w:style>
  <w:style w:type="character" w:customStyle="1" w:styleId="1ff">
    <w:name w:val="页脚 字符1"/>
    <w:uiPriority w:val="99"/>
    <w:locked/>
    <w:rPr>
      <w:rFonts w:eastAsia="宋体"/>
      <w:kern w:val="2"/>
      <w:sz w:val="18"/>
      <w:szCs w:val="18"/>
      <w:lang w:val="en-US" w:eastAsia="zh-CN" w:bidi="ar-SA"/>
    </w:rPr>
  </w:style>
  <w:style w:type="character" w:customStyle="1" w:styleId="810">
    <w:name w:val="标题 8 字符1"/>
    <w:rPr>
      <w:rFonts w:ascii="Arial" w:eastAsia="黑体" w:hAnsi="Arial"/>
      <w:b/>
      <w:kern w:val="2"/>
      <w:sz w:val="28"/>
    </w:rPr>
  </w:style>
  <w:style w:type="paragraph" w:customStyle="1" w:styleId="CharChar1CharCharCharChar11">
    <w:name w:val="Char Char1 Char Char Char Char11"/>
    <w:basedOn w:val="af0"/>
    <w:semiHidden/>
    <w:pPr>
      <w:spacing w:line="240" w:lineRule="auto"/>
    </w:pPr>
    <w:rPr>
      <w:rFonts w:ascii="Tahoma" w:hAnsi="Tahoma"/>
    </w:rPr>
  </w:style>
  <w:style w:type="character" w:customStyle="1" w:styleId="Char10">
    <w:name w:val="正文首行缩进 Char1"/>
    <w:link w:val="aff2"/>
    <w:rPr>
      <w:kern w:val="2"/>
      <w:sz w:val="24"/>
      <w:szCs w:val="24"/>
    </w:rPr>
  </w:style>
  <w:style w:type="paragraph" w:customStyle="1" w:styleId="CharChar1CharCharCharCharCharChar">
    <w:name w:val="Char Char1 Char Char Char Char Char Char"/>
    <w:basedOn w:val="aa"/>
    <w:pPr>
      <w:widowControl/>
      <w:adjustRightInd w:val="0"/>
      <w:snapToGrid w:val="0"/>
      <w:spacing w:beforeLines="25" w:afterLines="25" w:line="240" w:lineRule="exact"/>
      <w:ind w:firstLineChars="690" w:firstLine="1455"/>
      <w:jc w:val="left"/>
    </w:pPr>
    <w:rPr>
      <w:rFonts w:ascii="宋体" w:hAnsi="宋体"/>
      <w:b/>
      <w:kern w:val="0"/>
      <w:sz w:val="21"/>
      <w:szCs w:val="21"/>
      <w:lang w:eastAsia="en-US"/>
    </w:rPr>
  </w:style>
  <w:style w:type="paragraph" w:customStyle="1" w:styleId="affffffb">
    <w:name w:val="封面大标题"/>
    <w:basedOn w:val="aa"/>
    <w:next w:val="aa"/>
    <w:pPr>
      <w:adjustRightInd w:val="0"/>
      <w:spacing w:line="360" w:lineRule="auto"/>
      <w:jc w:val="center"/>
      <w:textAlignment w:val="baseline"/>
    </w:pPr>
    <w:rPr>
      <w:rFonts w:ascii="Verdana" w:eastAsia="华文中宋" w:hAnsi="Verdana"/>
      <w:b/>
      <w:sz w:val="52"/>
      <w:szCs w:val="52"/>
      <w14:shadow w14:blurRad="50800" w14:dist="38100" w14:dir="2700000" w14:sx="100000" w14:sy="100000" w14:kx="0" w14:ky="0" w14:algn="tl">
        <w14:srgbClr w14:val="000000">
          <w14:alpha w14:val="60000"/>
        </w14:srgbClr>
      </w14:shadow>
    </w:rPr>
  </w:style>
  <w:style w:type="paragraph" w:customStyle="1" w:styleId="affffffc">
    <w:name w:val="表名"/>
    <w:basedOn w:val="affffffd"/>
  </w:style>
  <w:style w:type="paragraph" w:customStyle="1" w:styleId="affffffd">
    <w:name w:val="图名"/>
    <w:basedOn w:val="aa"/>
    <w:link w:val="Charff7"/>
    <w:pPr>
      <w:spacing w:beforeLines="100" w:line="360" w:lineRule="auto"/>
      <w:jc w:val="center"/>
    </w:pPr>
    <w:rPr>
      <w:rFonts w:cs="宋体"/>
      <w:b/>
    </w:rPr>
  </w:style>
  <w:style w:type="paragraph" w:customStyle="1" w:styleId="a">
    <w:name w:val="小标题"/>
    <w:basedOn w:val="aa"/>
    <w:link w:val="Charff8"/>
    <w:pPr>
      <w:numPr>
        <w:numId w:val="13"/>
      </w:numPr>
      <w:adjustRightInd w:val="0"/>
      <w:spacing w:beforeLines="100" w:line="360" w:lineRule="auto"/>
      <w:ind w:firstLine="0"/>
      <w:textAlignment w:val="baseline"/>
    </w:pPr>
    <w:rPr>
      <w:rFonts w:ascii="Verdana" w:hAnsi="Verdana"/>
      <w:b/>
    </w:rPr>
  </w:style>
  <w:style w:type="character" w:customStyle="1" w:styleId="Charff8">
    <w:name w:val="小标题 Char"/>
    <w:link w:val="a"/>
    <w:rPr>
      <w:rFonts w:ascii="Verdana" w:hAnsi="Verdana"/>
      <w:b/>
      <w:kern w:val="2"/>
      <w:sz w:val="24"/>
      <w:szCs w:val="24"/>
    </w:rPr>
  </w:style>
  <w:style w:type="paragraph" w:customStyle="1" w:styleId="32">
    <w:name w:val="标题3[非大纲]"/>
    <w:basedOn w:val="aa"/>
    <w:pPr>
      <w:adjustRightInd w:val="0"/>
      <w:spacing w:beforeLines="50" w:afterLines="50" w:line="360" w:lineRule="auto"/>
      <w:textAlignment w:val="baseline"/>
    </w:pPr>
    <w:rPr>
      <w:rFonts w:ascii="黑体" w:eastAsia="黑体" w:hAnsi="Verdana"/>
      <w:b/>
      <w:sz w:val="32"/>
      <w:szCs w:val="32"/>
    </w:rPr>
  </w:style>
  <w:style w:type="paragraph" w:customStyle="1" w:styleId="1ff0">
    <w:name w:val="标题1[无编号]"/>
    <w:basedOn w:val="1"/>
    <w:pPr>
      <w:keepNext w:val="0"/>
      <w:keepLines w:val="0"/>
      <w:numPr>
        <w:numId w:val="0"/>
      </w:numPr>
      <w:tabs>
        <w:tab w:val="left" w:pos="0"/>
        <w:tab w:val="left" w:pos="1418"/>
      </w:tabs>
      <w:adjustRightInd w:val="0"/>
      <w:spacing w:before="0" w:afterLines="150" w:after="468" w:line="360" w:lineRule="auto"/>
      <w:textAlignment w:val="baseline"/>
    </w:pPr>
    <w:rPr>
      <w:rFonts w:ascii="Verdana" w:eastAsia="华文中宋" w:hAnsi="Verdana"/>
      <w:spacing w:val="40"/>
      <w:kern w:val="52"/>
      <w:szCs w:val="36"/>
      <w14:shadow w14:blurRad="50800" w14:dist="38100" w14:dir="2700000" w14:sx="100000" w14:sy="100000" w14:kx="0" w14:ky="0" w14:algn="tl">
        <w14:srgbClr w14:val="000000">
          <w14:alpha w14:val="60000"/>
        </w14:srgbClr>
      </w14:shadow>
    </w:rPr>
  </w:style>
  <w:style w:type="paragraph" w:customStyle="1" w:styleId="affffffe">
    <w:name w:val="撰写注释"/>
    <w:basedOn w:val="aa"/>
    <w:pPr>
      <w:adjustRightInd w:val="0"/>
      <w:spacing w:line="360" w:lineRule="auto"/>
      <w:ind w:firstLineChars="200" w:firstLine="200"/>
      <w:textAlignment w:val="baseline"/>
    </w:pPr>
    <w:rPr>
      <w:rFonts w:ascii="Verdana" w:hAnsi="Verdana"/>
      <w:i/>
      <w:color w:val="FF0000"/>
    </w:rPr>
  </w:style>
  <w:style w:type="paragraph" w:customStyle="1" w:styleId="afffffff">
    <w:name w:val="封面文档名称"/>
    <w:pPr>
      <w:spacing w:before="312" w:after="312"/>
      <w:ind w:leftChars="1650" w:left="3960"/>
      <w:jc w:val="center"/>
    </w:pPr>
    <w:rPr>
      <w:rFonts w:ascii="黑体" w:eastAsia="华文中宋" w:hAnsi="Arial"/>
      <w:b/>
      <w:sz w:val="52"/>
      <w:szCs w:val="52"/>
      <w14:shadow w14:blurRad="50800" w14:dist="38100" w14:dir="2700000" w14:sx="100000" w14:sy="100000" w14:kx="0" w14:ky="0" w14:algn="tl">
        <w14:srgbClr w14:val="000000">
          <w14:alpha w14:val="60000"/>
        </w14:srgbClr>
      </w14:shadow>
    </w:rPr>
  </w:style>
  <w:style w:type="paragraph" w:customStyle="1" w:styleId="afffffff0">
    <w:name w:val="新的一章"/>
    <w:basedOn w:val="aa"/>
    <w:pPr>
      <w:pageBreakBefore/>
      <w:adjustRightInd w:val="0"/>
      <w:spacing w:beforeLines="300" w:line="240" w:lineRule="auto"/>
      <w:textAlignment w:val="baseline"/>
    </w:pPr>
    <w:rPr>
      <w:rFonts w:ascii="Verdana" w:hAnsi="Verdana"/>
      <w:shd w:val="clear" w:color="auto" w:fill="000000"/>
    </w:rPr>
  </w:style>
  <w:style w:type="paragraph" w:customStyle="1" w:styleId="afffffff1">
    <w:name w:val="“目录”"/>
    <w:basedOn w:val="aa"/>
    <w:pPr>
      <w:adjustRightInd w:val="0"/>
      <w:spacing w:line="360" w:lineRule="auto"/>
      <w:textAlignment w:val="baseline"/>
    </w:pPr>
    <w:rPr>
      <w:rFonts w:ascii="华文中宋" w:eastAsia="华文中宋" w:hAnsi="华文中宋"/>
      <w:b/>
      <w:sz w:val="52"/>
      <w:szCs w:val="52"/>
      <w14:shadow w14:blurRad="50800" w14:dist="38100" w14:dir="2700000" w14:sx="100000" w14:sy="100000" w14:kx="0" w14:ky="0" w14:algn="tl">
        <w14:srgbClr w14:val="000000">
          <w14:alpha w14:val="60000"/>
        </w14:srgbClr>
      </w14:shadow>
    </w:rPr>
  </w:style>
  <w:style w:type="paragraph" w:customStyle="1" w:styleId="afffffff2">
    <w:name w:val="表格正文[五号]"/>
    <w:basedOn w:val="aa"/>
    <w:pPr>
      <w:spacing w:line="288" w:lineRule="auto"/>
    </w:pPr>
    <w:rPr>
      <w:sz w:val="21"/>
      <w:szCs w:val="21"/>
    </w:rPr>
  </w:style>
  <w:style w:type="paragraph" w:customStyle="1" w:styleId="afffffff3">
    <w:name w:val="表格标题[小四]"/>
    <w:basedOn w:val="aa"/>
    <w:pPr>
      <w:spacing w:line="360" w:lineRule="auto"/>
      <w:jc w:val="center"/>
    </w:pPr>
    <w:rPr>
      <w:b/>
    </w:rPr>
  </w:style>
  <w:style w:type="paragraph" w:customStyle="1" w:styleId="afffffff4">
    <w:name w:val="表格正文[小四]"/>
    <w:basedOn w:val="afffffff2"/>
    <w:rPr>
      <w:sz w:val="24"/>
      <w:szCs w:val="24"/>
    </w:rPr>
  </w:style>
  <w:style w:type="paragraph" w:customStyle="1" w:styleId="afffffff5">
    <w:name w:val="表格标题[五号]"/>
    <w:basedOn w:val="afffffff3"/>
    <w:rPr>
      <w:sz w:val="21"/>
      <w:szCs w:val="21"/>
    </w:rPr>
  </w:style>
  <w:style w:type="paragraph" w:customStyle="1" w:styleId="afffffff6">
    <w:name w:val="重点"/>
    <w:basedOn w:val="aa"/>
    <w:link w:val="Charff9"/>
    <w:pPr>
      <w:adjustRightInd w:val="0"/>
      <w:spacing w:line="360" w:lineRule="auto"/>
      <w:ind w:firstLineChars="200" w:firstLine="480"/>
      <w:textAlignment w:val="baseline"/>
    </w:pPr>
    <w:rPr>
      <w:rFonts w:ascii="Verdana" w:hAnsi="Verdana"/>
      <w:b/>
      <w:u w:val="single"/>
    </w:rPr>
  </w:style>
  <w:style w:type="character" w:customStyle="1" w:styleId="Charff9">
    <w:name w:val="重点 Char"/>
    <w:link w:val="afffffff6"/>
    <w:rPr>
      <w:rFonts w:ascii="Verdana" w:hAnsi="Verdana"/>
      <w:b/>
      <w:kern w:val="2"/>
      <w:sz w:val="24"/>
      <w:szCs w:val="24"/>
      <w:u w:val="single"/>
    </w:rPr>
  </w:style>
  <w:style w:type="paragraph" w:customStyle="1" w:styleId="afffffff7">
    <w:name w:val="表格标题"/>
    <w:basedOn w:val="aa"/>
    <w:link w:val="Charffa"/>
    <w:pPr>
      <w:tabs>
        <w:tab w:val="left" w:pos="0"/>
      </w:tabs>
      <w:adjustRightInd w:val="0"/>
      <w:spacing w:line="360" w:lineRule="auto"/>
      <w:jc w:val="center"/>
      <w:textAlignment w:val="baseline"/>
    </w:pPr>
    <w:rPr>
      <w:rFonts w:ascii="Verdana" w:hAnsi="Verdana"/>
      <w:b/>
      <w:bCs/>
    </w:rPr>
  </w:style>
  <w:style w:type="character" w:customStyle="1" w:styleId="Charffa">
    <w:name w:val="表格标题 Char"/>
    <w:link w:val="afffffff7"/>
    <w:rPr>
      <w:rFonts w:ascii="Verdana" w:hAnsi="Verdana"/>
      <w:b/>
      <w:bCs/>
      <w:kern w:val="2"/>
      <w:sz w:val="24"/>
      <w:szCs w:val="24"/>
    </w:rPr>
  </w:style>
  <w:style w:type="character" w:customStyle="1" w:styleId="Charff7">
    <w:name w:val="图名 Char"/>
    <w:link w:val="affffffd"/>
    <w:rPr>
      <w:rFonts w:cs="宋体"/>
      <w:b/>
      <w:kern w:val="2"/>
      <w:sz w:val="24"/>
      <w:szCs w:val="24"/>
    </w:rPr>
  </w:style>
  <w:style w:type="paragraph" w:customStyle="1" w:styleId="afffffff8">
    <w:name w:val="表格内容"/>
    <w:basedOn w:val="aa"/>
    <w:link w:val="Charffb"/>
    <w:pPr>
      <w:tabs>
        <w:tab w:val="left" w:pos="0"/>
      </w:tabs>
      <w:adjustRightInd w:val="0"/>
      <w:spacing w:line="360" w:lineRule="auto"/>
      <w:textAlignment w:val="baseline"/>
    </w:pPr>
    <w:rPr>
      <w:rFonts w:ascii="Verdana" w:hAnsi="Verdana"/>
      <w:kern w:val="0"/>
    </w:rPr>
  </w:style>
  <w:style w:type="paragraph" w:customStyle="1" w:styleId="ParaCharCharCharCharCharCharChar">
    <w:name w:val="默认段落字体 Para Char Char Char Char Char Char Char"/>
    <w:basedOn w:val="aa"/>
    <w:pPr>
      <w:keepNext/>
      <w:spacing w:line="240" w:lineRule="auto"/>
    </w:pPr>
    <w:rPr>
      <w:rFonts w:ascii="Tahoma" w:hAnsi="Tahoma"/>
      <w:szCs w:val="20"/>
    </w:rPr>
  </w:style>
  <w:style w:type="paragraph" w:customStyle="1" w:styleId="ParaCharCharChar1Char">
    <w:name w:val="默认段落字体 Para Char Char Char1 Char"/>
    <w:basedOn w:val="aa"/>
    <w:pPr>
      <w:spacing w:line="240" w:lineRule="atLeast"/>
      <w:ind w:left="420" w:firstLine="420"/>
    </w:pPr>
    <w:rPr>
      <w:kern w:val="0"/>
      <w:sz w:val="21"/>
      <w:szCs w:val="21"/>
    </w:rPr>
  </w:style>
  <w:style w:type="paragraph" w:customStyle="1" w:styleId="afffffff9">
    <w:name w:val="正式"/>
    <w:basedOn w:val="aa"/>
    <w:link w:val="Charffc"/>
    <w:pPr>
      <w:spacing w:line="360" w:lineRule="auto"/>
      <w:ind w:leftChars="132" w:left="317" w:firstLineChars="200" w:firstLine="420"/>
      <w:textAlignment w:val="baseline"/>
    </w:pPr>
    <w:rPr>
      <w:rFonts w:ascii="Verdana" w:hAnsi="Verdana"/>
      <w:sz w:val="21"/>
      <w:szCs w:val="21"/>
    </w:rPr>
  </w:style>
  <w:style w:type="character" w:customStyle="1" w:styleId="Charffc">
    <w:name w:val="正式 Char"/>
    <w:link w:val="afffffff9"/>
    <w:rPr>
      <w:rFonts w:ascii="Verdana" w:hAnsi="Verdana"/>
      <w:kern w:val="2"/>
      <w:sz w:val="21"/>
      <w:szCs w:val="21"/>
    </w:rPr>
  </w:style>
  <w:style w:type="paragraph" w:customStyle="1" w:styleId="NormalParagraph">
    <w:name w:val="Normal Paragraph"/>
    <w:basedOn w:val="aa"/>
    <w:pPr>
      <w:widowControl/>
      <w:spacing w:before="120" w:line="360" w:lineRule="auto"/>
      <w:ind w:firstLine="425"/>
    </w:pPr>
    <w:rPr>
      <w:kern w:val="0"/>
    </w:rPr>
  </w:style>
  <w:style w:type="paragraph" w:customStyle="1" w:styleId="111">
    <w:name w:val="徐工111"/>
    <w:basedOn w:val="afffffff9"/>
    <w:pPr>
      <w:ind w:leftChars="0" w:left="0" w:firstLineChars="183" w:firstLine="384"/>
    </w:pPr>
  </w:style>
  <w:style w:type="paragraph" w:customStyle="1" w:styleId="11111">
    <w:name w:val="11111"/>
    <w:basedOn w:val="aa"/>
    <w:pPr>
      <w:tabs>
        <w:tab w:val="left" w:pos="360"/>
      </w:tabs>
      <w:adjustRightInd w:val="0"/>
      <w:spacing w:line="300" w:lineRule="auto"/>
      <w:ind w:leftChars="200" w:left="480" w:firstLineChars="200" w:firstLine="420"/>
      <w:textAlignment w:val="baseline"/>
    </w:pPr>
    <w:rPr>
      <w:rFonts w:ascii="Verdana" w:hAnsi="Verdana"/>
      <w:color w:val="000000"/>
      <w:sz w:val="21"/>
      <w:szCs w:val="21"/>
    </w:rPr>
  </w:style>
  <w:style w:type="character" w:customStyle="1" w:styleId="Charffb">
    <w:name w:val="表格内容 Char"/>
    <w:link w:val="afffffff8"/>
    <w:rPr>
      <w:rFonts w:ascii="Verdana" w:hAnsi="Verdana"/>
      <w:sz w:val="24"/>
      <w:szCs w:val="24"/>
    </w:rPr>
  </w:style>
  <w:style w:type="paragraph" w:customStyle="1" w:styleId="Char1CharCharChar">
    <w:name w:val="Char1 Char Char Char"/>
    <w:basedOn w:val="aa"/>
    <w:pPr>
      <w:spacing w:line="240" w:lineRule="auto"/>
    </w:pPr>
    <w:rPr>
      <w:rFonts w:ascii="Tahoma" w:hAnsi="Tahoma"/>
      <w:szCs w:val="20"/>
    </w:rPr>
  </w:style>
  <w:style w:type="paragraph" w:customStyle="1" w:styleId="afffffffa">
    <w:name w:val="徐工集团"/>
    <w:basedOn w:val="aa"/>
    <w:pPr>
      <w:spacing w:afterLines="50" w:line="360" w:lineRule="auto"/>
      <w:ind w:leftChars="31" w:left="74" w:firstLineChars="200" w:firstLine="420"/>
      <w:textAlignment w:val="baseline"/>
    </w:pPr>
    <w:rPr>
      <w:rFonts w:ascii="Verdana" w:hAnsi="Verdana"/>
      <w:sz w:val="21"/>
      <w:szCs w:val="21"/>
    </w:rPr>
  </w:style>
  <w:style w:type="paragraph" w:customStyle="1" w:styleId="afffffffb">
    <w:name w:val="徐工"/>
    <w:basedOn w:val="aa"/>
    <w:pPr>
      <w:spacing w:line="360" w:lineRule="auto"/>
      <w:ind w:firstLineChars="200" w:firstLine="420"/>
      <w:textAlignment w:val="baseline"/>
    </w:pPr>
    <w:rPr>
      <w:rFonts w:ascii="Verdana" w:hAnsi="Verdana"/>
      <w:sz w:val="21"/>
      <w:szCs w:val="21"/>
    </w:rPr>
  </w:style>
  <w:style w:type="paragraph" w:customStyle="1" w:styleId="afffffffc">
    <w:name w:val="正文小四缩进"/>
    <w:basedOn w:val="aa"/>
    <w:link w:val="Charffd"/>
    <w:pPr>
      <w:spacing w:before="120" w:afterLines="50" w:line="360" w:lineRule="auto"/>
      <w:ind w:firstLineChars="200" w:firstLine="200"/>
    </w:pPr>
  </w:style>
  <w:style w:type="character" w:customStyle="1" w:styleId="Charffd">
    <w:name w:val="正文小四缩进 Char"/>
    <w:link w:val="afffffffc"/>
    <w:rPr>
      <w:kern w:val="2"/>
      <w:sz w:val="24"/>
      <w:szCs w:val="24"/>
    </w:rPr>
  </w:style>
  <w:style w:type="character" w:customStyle="1" w:styleId="afffffffd">
    <w:name w:val="正文内加粗字体"/>
    <w:rPr>
      <w:b/>
    </w:rPr>
  </w:style>
  <w:style w:type="character" w:customStyle="1" w:styleId="afffffffe">
    <w:name w:val="样式 宋体 小四"/>
    <w:rPr>
      <w:rFonts w:ascii="宋体" w:eastAsia="宋体" w:hAnsi="宋体"/>
      <w:sz w:val="24"/>
    </w:rPr>
  </w:style>
  <w:style w:type="character" w:customStyle="1" w:styleId="style11">
    <w:name w:val="style11"/>
  </w:style>
  <w:style w:type="paragraph" w:customStyle="1" w:styleId="a10">
    <w:name w:val="a1"/>
    <w:basedOn w:val="aa"/>
    <w:pPr>
      <w:widowControl/>
      <w:spacing w:before="100" w:beforeAutospacing="1" w:after="100" w:afterAutospacing="1" w:line="240" w:lineRule="auto"/>
      <w:jc w:val="left"/>
    </w:pPr>
    <w:rPr>
      <w:rFonts w:ascii="宋体" w:hAnsi="宋体" w:cs="宋体"/>
      <w:kern w:val="0"/>
    </w:rPr>
  </w:style>
  <w:style w:type="paragraph" w:customStyle="1" w:styleId="affffffff">
    <w:name w:val="国电南自"/>
    <w:basedOn w:val="aa"/>
    <w:link w:val="Charffe"/>
    <w:pPr>
      <w:spacing w:line="360" w:lineRule="auto"/>
      <w:ind w:leftChars="132" w:left="317" w:firstLineChars="200" w:firstLine="420"/>
      <w:textAlignment w:val="baseline"/>
    </w:pPr>
    <w:rPr>
      <w:rFonts w:ascii="Verdana" w:hAnsi="Verdana"/>
      <w:sz w:val="21"/>
      <w:szCs w:val="21"/>
    </w:rPr>
  </w:style>
  <w:style w:type="character" w:customStyle="1" w:styleId="Charffe">
    <w:name w:val="国电南自 Char"/>
    <w:link w:val="affffffff"/>
    <w:rPr>
      <w:rFonts w:ascii="Verdana" w:hAnsi="Verdana"/>
      <w:kern w:val="2"/>
      <w:sz w:val="21"/>
      <w:szCs w:val="21"/>
    </w:rPr>
  </w:style>
  <w:style w:type="paragraph" w:customStyle="1" w:styleId="aly">
    <w:name w:val="aly"/>
    <w:basedOn w:val="aa"/>
    <w:link w:val="alyChar"/>
    <w:pPr>
      <w:widowControl/>
      <w:spacing w:afterLines="50" w:line="240" w:lineRule="auto"/>
      <w:ind w:leftChars="31" w:left="56" w:firstLineChars="200" w:firstLine="360"/>
      <w:jc w:val="left"/>
    </w:pPr>
    <w:rPr>
      <w:rFonts w:ascii="Arial" w:hAnsi="Arial" w:cs="Arial"/>
      <w:bCs/>
      <w:iCs/>
      <w:sz w:val="18"/>
      <w:szCs w:val="28"/>
    </w:rPr>
  </w:style>
  <w:style w:type="character" w:customStyle="1" w:styleId="alyChar">
    <w:name w:val="aly Char"/>
    <w:link w:val="aly"/>
    <w:rPr>
      <w:rFonts w:ascii="Arial" w:hAnsi="Arial" w:cs="Arial"/>
      <w:bCs/>
      <w:iCs/>
      <w:kern w:val="2"/>
      <w:sz w:val="18"/>
      <w:szCs w:val="28"/>
    </w:rPr>
  </w:style>
  <w:style w:type="paragraph" w:customStyle="1" w:styleId="affffffff0">
    <w:name w:val="国电南自新"/>
    <w:basedOn w:val="ae"/>
    <w:pPr>
      <w:spacing w:line="360" w:lineRule="auto"/>
      <w:ind w:firstLine="480"/>
      <w:textAlignment w:val="baseline"/>
    </w:pPr>
    <w:rPr>
      <w:rFonts w:ascii="Verdana" w:hAnsi="Verdana"/>
      <w:kern w:val="2"/>
      <w:sz w:val="21"/>
      <w:szCs w:val="21"/>
      <w:lang w:val="en-US"/>
    </w:rPr>
  </w:style>
  <w:style w:type="paragraph" w:customStyle="1" w:styleId="1ff1">
    <w:name w:val="普通(网站)1"/>
    <w:basedOn w:val="aa"/>
    <w:pPr>
      <w:widowControl/>
      <w:spacing w:before="100" w:beforeAutospacing="1" w:after="100" w:afterAutospacing="1" w:line="240" w:lineRule="atLeast"/>
      <w:ind w:leftChars="200" w:left="200" w:firstLineChars="200" w:firstLine="200"/>
      <w:jc w:val="left"/>
    </w:pPr>
    <w:rPr>
      <w:rFonts w:ascii="宋体" w:hAnsi="宋体"/>
      <w:snapToGrid w:val="0"/>
      <w:color w:val="000000"/>
      <w:kern w:val="0"/>
      <w:szCs w:val="20"/>
      <w:lang w:eastAsia="en-US"/>
    </w:rPr>
  </w:style>
  <w:style w:type="character" w:customStyle="1" w:styleId="1Char0">
    <w:name w:val="样式1 Char"/>
    <w:link w:val="13"/>
    <w:rPr>
      <w:kern w:val="2"/>
      <w:sz w:val="28"/>
      <w:szCs w:val="24"/>
    </w:rPr>
  </w:style>
  <w:style w:type="character" w:customStyle="1" w:styleId="content">
    <w:name w:val="content"/>
  </w:style>
  <w:style w:type="paragraph" w:customStyle="1" w:styleId="1ff2">
    <w:name w:val="纯文本1"/>
    <w:basedOn w:val="aa"/>
    <w:next w:val="aa"/>
    <w:pPr>
      <w:widowControl/>
      <w:spacing w:line="240" w:lineRule="auto"/>
    </w:pPr>
    <w:rPr>
      <w:rFonts w:ascii="宋体"/>
      <w:color w:val="000000"/>
      <w:sz w:val="21"/>
      <w:szCs w:val="20"/>
    </w:rPr>
  </w:style>
  <w:style w:type="paragraph" w:customStyle="1" w:styleId="28">
    <w:name w:val="样式2"/>
    <w:basedOn w:val="aa"/>
    <w:pPr>
      <w:adjustRightInd w:val="0"/>
      <w:spacing w:before="120" w:after="120" w:line="360" w:lineRule="auto"/>
      <w:jc w:val="center"/>
      <w:textAlignment w:val="baseline"/>
    </w:pPr>
    <w:rPr>
      <w:b/>
      <w:kern w:val="0"/>
      <w:sz w:val="21"/>
      <w:szCs w:val="20"/>
    </w:rPr>
  </w:style>
  <w:style w:type="paragraph" w:customStyle="1" w:styleId="z-1">
    <w:name w:val="z-窗体顶端1"/>
    <w:basedOn w:val="aa"/>
    <w:next w:val="aa"/>
    <w:link w:val="z-"/>
    <w:pPr>
      <w:widowControl/>
      <w:pBdr>
        <w:bottom w:val="single" w:sz="6" w:space="1" w:color="auto"/>
      </w:pBdr>
      <w:spacing w:line="240" w:lineRule="auto"/>
      <w:jc w:val="center"/>
    </w:pPr>
    <w:rPr>
      <w:rFonts w:ascii="Arial" w:hAnsi="Arial" w:cs="Arial"/>
      <w:vanish/>
      <w:kern w:val="0"/>
      <w:sz w:val="16"/>
      <w:szCs w:val="16"/>
    </w:rPr>
  </w:style>
  <w:style w:type="character" w:customStyle="1" w:styleId="z-">
    <w:name w:val="z-窗体顶端 字符"/>
    <w:link w:val="z-1"/>
    <w:rPr>
      <w:rFonts w:ascii="Arial" w:hAnsi="Arial" w:cs="Arial"/>
      <w:vanish/>
      <w:sz w:val="16"/>
      <w:szCs w:val="16"/>
    </w:rPr>
  </w:style>
  <w:style w:type="character" w:customStyle="1" w:styleId="Charb">
    <w:name w:val="脚注文本 Char"/>
    <w:link w:val="afd"/>
    <w:rPr>
      <w:kern w:val="2"/>
      <w:sz w:val="18"/>
      <w:szCs w:val="18"/>
    </w:rPr>
  </w:style>
  <w:style w:type="character" w:customStyle="1" w:styleId="2Char0">
    <w:name w:val="列表项目符号 2 Char"/>
    <w:link w:val="2"/>
    <w:rPr>
      <w:rFonts w:ascii="Verdana" w:hAnsi="Verdana"/>
      <w:kern w:val="2"/>
      <w:sz w:val="24"/>
      <w:szCs w:val="24"/>
    </w:rPr>
  </w:style>
  <w:style w:type="paragraph" w:customStyle="1" w:styleId="affffffff1">
    <w:name w:val="凤凰"/>
    <w:basedOn w:val="aa"/>
    <w:pPr>
      <w:adjustRightInd w:val="0"/>
      <w:spacing w:line="360" w:lineRule="auto"/>
      <w:ind w:firstLineChars="200" w:firstLine="420"/>
      <w:textAlignment w:val="baseline"/>
    </w:pPr>
    <w:rPr>
      <w:rFonts w:ascii="宋体" w:hAnsi="宋体"/>
      <w:sz w:val="21"/>
      <w:szCs w:val="21"/>
    </w:rPr>
  </w:style>
  <w:style w:type="paragraph" w:customStyle="1" w:styleId="CharCharCharChar1">
    <w:name w:val="Char Char Char Char1"/>
    <w:basedOn w:val="aa"/>
    <w:pPr>
      <w:spacing w:line="240" w:lineRule="auto"/>
    </w:pPr>
    <w:rPr>
      <w:rFonts w:ascii="宋体" w:hAnsi="宋体"/>
      <w:szCs w:val="20"/>
    </w:rPr>
  </w:style>
  <w:style w:type="character" w:customStyle="1" w:styleId="affffffff2">
    <w:name w:val="列表段落 字符"/>
    <w:uiPriority w:val="34"/>
    <w:qFormat/>
    <w:locked/>
    <w:rPr>
      <w:rFonts w:ascii="Verdana" w:hAnsi="Verdana"/>
      <w:kern w:val="2"/>
      <w:sz w:val="24"/>
      <w:szCs w:val="24"/>
    </w:rPr>
  </w:style>
  <w:style w:type="paragraph" w:customStyle="1" w:styleId="-11">
    <w:name w:val="彩色列表 - 强调文字颜色 11"/>
    <w:basedOn w:val="aa"/>
    <w:uiPriority w:val="34"/>
    <w:qFormat/>
    <w:pPr>
      <w:spacing w:line="240" w:lineRule="auto"/>
      <w:ind w:firstLineChars="200" w:firstLine="420"/>
    </w:pPr>
    <w:rPr>
      <w:rFonts w:ascii="Calibri" w:hAnsi="Calibri"/>
      <w:sz w:val="21"/>
      <w:szCs w:val="22"/>
    </w:rPr>
  </w:style>
  <w:style w:type="character" w:customStyle="1" w:styleId="Charfff">
    <w:name w:val="标准正文 Char"/>
    <w:link w:val="affffffff3"/>
    <w:qFormat/>
    <w:rPr>
      <w:rFonts w:ascii="宋体" w:hAnsi="宋体"/>
      <w:sz w:val="24"/>
    </w:rPr>
  </w:style>
  <w:style w:type="paragraph" w:customStyle="1" w:styleId="affffffff3">
    <w:name w:val="标准正文"/>
    <w:basedOn w:val="aa"/>
    <w:link w:val="Charfff"/>
    <w:qFormat/>
    <w:pPr>
      <w:spacing w:line="360" w:lineRule="auto"/>
      <w:ind w:firstLineChars="200" w:firstLine="480"/>
    </w:pPr>
    <w:rPr>
      <w:rFonts w:ascii="宋体" w:hAnsi="宋体"/>
      <w:kern w:val="0"/>
      <w:szCs w:val="20"/>
    </w:rPr>
  </w:style>
  <w:style w:type="character" w:customStyle="1" w:styleId="Chare">
    <w:name w:val="表 Char"/>
    <w:link w:val="a3"/>
    <w:uiPriority w:val="5"/>
    <w:rPr>
      <w:kern w:val="2"/>
      <w:sz w:val="21"/>
      <w:szCs w:val="24"/>
    </w:rPr>
  </w:style>
  <w:style w:type="table" w:customStyle="1" w:styleId="1ff3">
    <w:name w:val="网格型1"/>
    <w:basedOn w:val="ac"/>
    <w:uiPriority w:val="59"/>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称呼 Char"/>
    <w:link w:val="af2"/>
    <w:rPr>
      <w:kern w:val="2"/>
      <w:sz w:val="24"/>
    </w:rPr>
  </w:style>
  <w:style w:type="character" w:customStyle="1" w:styleId="affffffff4">
    <w:name w:val="称呼 字符"/>
    <w:basedOn w:val="ab"/>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footer" w:uiPriority="99"/>
    <w:lsdException w:name="caption" w:unhideWhenUsed="1" w:qFormat="1"/>
    <w:lsdException w:name="table of figures" w:uiPriority="99"/>
    <w:lsdException w:name="annotation reference" w:unhideWhenUsed="1"/>
    <w:lsdException w:name="List" w:unhideWhenUsed="1"/>
    <w:lsdException w:name="Title" w:qFormat="1"/>
    <w:lsdException w:name="Default Paragraph Font" w:semiHidden="1" w:uiPriority="1" w:unhideWhenUsed="1"/>
    <w:lsdException w:name="Subtitle" w:uiPriority="11"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pPr>
      <w:widowControl w:val="0"/>
      <w:spacing w:line="400" w:lineRule="atLeast"/>
      <w:jc w:val="both"/>
    </w:pPr>
    <w:rPr>
      <w:kern w:val="2"/>
      <w:sz w:val="24"/>
      <w:szCs w:val="24"/>
    </w:rPr>
  </w:style>
  <w:style w:type="paragraph" w:styleId="1">
    <w:name w:val="heading 1"/>
    <w:basedOn w:val="aa"/>
    <w:next w:val="aa"/>
    <w:link w:val="1Char"/>
    <w:qFormat/>
    <w:pPr>
      <w:keepNext/>
      <w:keepLines/>
      <w:numPr>
        <w:numId w:val="1"/>
      </w:numPr>
      <w:spacing w:before="120" w:after="120" w:line="578" w:lineRule="atLeast"/>
      <w:outlineLvl w:val="0"/>
    </w:pPr>
    <w:rPr>
      <w:b/>
      <w:bCs/>
      <w:kern w:val="44"/>
      <w:sz w:val="36"/>
      <w:szCs w:val="44"/>
    </w:rPr>
  </w:style>
  <w:style w:type="paragraph" w:styleId="20">
    <w:name w:val="heading 2"/>
    <w:basedOn w:val="aa"/>
    <w:next w:val="aa"/>
    <w:link w:val="2Char"/>
    <w:qFormat/>
    <w:pPr>
      <w:keepNext/>
      <w:keepLines/>
      <w:numPr>
        <w:ilvl w:val="1"/>
        <w:numId w:val="1"/>
      </w:numPr>
      <w:spacing w:before="120" w:after="120" w:line="416" w:lineRule="atLeast"/>
      <w:outlineLvl w:val="1"/>
    </w:pPr>
    <w:rPr>
      <w:rFonts w:ascii="Arial" w:hAnsi="Arial"/>
      <w:b/>
      <w:bCs/>
      <w:sz w:val="32"/>
      <w:szCs w:val="32"/>
    </w:rPr>
  </w:style>
  <w:style w:type="paragraph" w:styleId="3">
    <w:name w:val="heading 3"/>
    <w:basedOn w:val="aa"/>
    <w:next w:val="aa"/>
    <w:link w:val="3Char"/>
    <w:qFormat/>
    <w:pPr>
      <w:keepNext/>
      <w:keepLines/>
      <w:numPr>
        <w:ilvl w:val="2"/>
        <w:numId w:val="1"/>
      </w:numPr>
      <w:spacing w:before="120" w:after="120" w:line="416" w:lineRule="atLeast"/>
      <w:outlineLvl w:val="2"/>
    </w:pPr>
    <w:rPr>
      <w:b/>
      <w:bCs/>
      <w:sz w:val="30"/>
      <w:szCs w:val="32"/>
    </w:rPr>
  </w:style>
  <w:style w:type="paragraph" w:styleId="4">
    <w:name w:val="heading 4"/>
    <w:basedOn w:val="aa"/>
    <w:next w:val="aa"/>
    <w:link w:val="4Char"/>
    <w:qFormat/>
    <w:pPr>
      <w:keepNext/>
      <w:keepLines/>
      <w:numPr>
        <w:ilvl w:val="3"/>
        <w:numId w:val="1"/>
      </w:numPr>
      <w:spacing w:before="120" w:after="120" w:line="376" w:lineRule="atLeast"/>
      <w:outlineLvl w:val="3"/>
    </w:pPr>
    <w:rPr>
      <w:rFonts w:ascii="Arial" w:hAnsi="Arial"/>
      <w:b/>
      <w:bCs/>
      <w:sz w:val="28"/>
      <w:szCs w:val="28"/>
    </w:rPr>
  </w:style>
  <w:style w:type="paragraph" w:styleId="5">
    <w:name w:val="heading 5"/>
    <w:basedOn w:val="aa"/>
    <w:next w:val="aa"/>
    <w:link w:val="5Char"/>
    <w:qFormat/>
    <w:pPr>
      <w:keepNext/>
      <w:keepLines/>
      <w:numPr>
        <w:ilvl w:val="4"/>
        <w:numId w:val="1"/>
      </w:numPr>
      <w:spacing w:before="280" w:after="290" w:line="376" w:lineRule="atLeast"/>
      <w:outlineLvl w:val="4"/>
    </w:pPr>
    <w:rPr>
      <w:b/>
      <w:bCs/>
      <w:sz w:val="28"/>
      <w:szCs w:val="28"/>
    </w:rPr>
  </w:style>
  <w:style w:type="paragraph" w:styleId="6">
    <w:name w:val="heading 6"/>
    <w:basedOn w:val="aa"/>
    <w:next w:val="aa"/>
    <w:link w:val="6Char"/>
    <w:qFormat/>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a"/>
    <w:next w:val="aa"/>
    <w:link w:val="7Char"/>
    <w:qFormat/>
    <w:pPr>
      <w:keepNext/>
      <w:keepLines/>
      <w:numPr>
        <w:ilvl w:val="6"/>
        <w:numId w:val="1"/>
      </w:numPr>
      <w:spacing w:before="240" w:after="64" w:line="320" w:lineRule="atLeast"/>
      <w:outlineLvl w:val="6"/>
    </w:pPr>
    <w:rPr>
      <w:b/>
      <w:bCs/>
    </w:rPr>
  </w:style>
  <w:style w:type="paragraph" w:styleId="8">
    <w:name w:val="heading 8"/>
    <w:basedOn w:val="aa"/>
    <w:next w:val="aa"/>
    <w:link w:val="8Char"/>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a"/>
    <w:next w:val="aa"/>
    <w:link w:val="9Char"/>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0">
    <w:name w:val="toc 7"/>
    <w:basedOn w:val="aa"/>
    <w:next w:val="aa"/>
    <w:uiPriority w:val="39"/>
    <w:unhideWhenUsed/>
    <w:pPr>
      <w:spacing w:line="240" w:lineRule="auto"/>
      <w:ind w:leftChars="1200" w:left="2520"/>
    </w:pPr>
    <w:rPr>
      <w:rFonts w:ascii="等线" w:eastAsia="等线" w:hAnsi="等线"/>
      <w:sz w:val="21"/>
    </w:rPr>
  </w:style>
  <w:style w:type="paragraph" w:styleId="ae">
    <w:name w:val="Normal Indent"/>
    <w:basedOn w:val="aa"/>
    <w:link w:val="Char"/>
    <w:pPr>
      <w:spacing w:line="300" w:lineRule="auto"/>
      <w:ind w:firstLine="425"/>
    </w:pPr>
    <w:rPr>
      <w:kern w:val="0"/>
      <w:sz w:val="20"/>
      <w:szCs w:val="20"/>
      <w:lang w:val="zh-CN"/>
    </w:rPr>
  </w:style>
  <w:style w:type="paragraph" w:styleId="af">
    <w:name w:val="caption"/>
    <w:basedOn w:val="aa"/>
    <w:next w:val="aa"/>
    <w:link w:val="Char0"/>
    <w:unhideWhenUsed/>
    <w:qFormat/>
    <w:rPr>
      <w:rFonts w:ascii="Cambria" w:eastAsia="黑体" w:hAnsi="Cambria"/>
      <w:sz w:val="20"/>
      <w:szCs w:val="20"/>
    </w:rPr>
  </w:style>
  <w:style w:type="paragraph" w:styleId="af0">
    <w:name w:val="Document Map"/>
    <w:basedOn w:val="aa"/>
    <w:semiHidden/>
    <w:pPr>
      <w:shd w:val="clear" w:color="auto" w:fill="000080"/>
    </w:pPr>
  </w:style>
  <w:style w:type="paragraph" w:styleId="af1">
    <w:name w:val="annotation text"/>
    <w:basedOn w:val="aa"/>
    <w:link w:val="Char1"/>
    <w:unhideWhenUsed/>
    <w:pPr>
      <w:spacing w:line="240" w:lineRule="auto"/>
      <w:jc w:val="left"/>
    </w:pPr>
    <w:rPr>
      <w:rFonts w:ascii="Calibri" w:hAnsi="Calibri"/>
      <w:sz w:val="21"/>
      <w:szCs w:val="22"/>
    </w:rPr>
  </w:style>
  <w:style w:type="paragraph" w:styleId="af2">
    <w:name w:val="Salutation"/>
    <w:basedOn w:val="aa"/>
    <w:next w:val="aa"/>
    <w:link w:val="Char2"/>
    <w:pPr>
      <w:spacing w:line="240" w:lineRule="auto"/>
    </w:pPr>
    <w:rPr>
      <w:szCs w:val="20"/>
    </w:rPr>
  </w:style>
  <w:style w:type="paragraph" w:styleId="af3">
    <w:name w:val="Body Text"/>
    <w:basedOn w:val="aa"/>
    <w:link w:val="Char3"/>
    <w:pPr>
      <w:spacing w:after="120" w:line="240" w:lineRule="auto"/>
    </w:pPr>
    <w:rPr>
      <w:sz w:val="21"/>
    </w:rPr>
  </w:style>
  <w:style w:type="paragraph" w:styleId="af4">
    <w:name w:val="Body Text Indent"/>
    <w:basedOn w:val="aa"/>
    <w:link w:val="Char4"/>
    <w:pPr>
      <w:adjustRightInd w:val="0"/>
      <w:spacing w:line="360" w:lineRule="auto"/>
      <w:ind w:firstLine="420"/>
      <w:jc w:val="left"/>
      <w:textAlignment w:val="baseline"/>
    </w:pPr>
    <w:rPr>
      <w:rFonts w:ascii="宋体" w:hAnsi="宋体"/>
      <w:kern w:val="0"/>
      <w:sz w:val="28"/>
      <w:szCs w:val="20"/>
    </w:rPr>
  </w:style>
  <w:style w:type="paragraph" w:styleId="2">
    <w:name w:val="List Bullet 2"/>
    <w:basedOn w:val="aa"/>
    <w:link w:val="2Char0"/>
    <w:pPr>
      <w:numPr>
        <w:numId w:val="2"/>
      </w:numPr>
      <w:adjustRightInd w:val="0"/>
      <w:spacing w:line="360" w:lineRule="auto"/>
      <w:ind w:leftChars="0" w:left="0" w:firstLineChars="0" w:firstLine="0"/>
      <w:textAlignment w:val="baseline"/>
    </w:pPr>
    <w:rPr>
      <w:rFonts w:ascii="Verdana" w:hAnsi="Verdana"/>
    </w:rPr>
  </w:style>
  <w:style w:type="paragraph" w:styleId="50">
    <w:name w:val="toc 5"/>
    <w:basedOn w:val="aa"/>
    <w:next w:val="aa"/>
    <w:uiPriority w:val="39"/>
    <w:unhideWhenUsed/>
    <w:pPr>
      <w:spacing w:line="240" w:lineRule="auto"/>
      <w:ind w:leftChars="800" w:left="1680"/>
    </w:pPr>
    <w:rPr>
      <w:rFonts w:ascii="等线" w:eastAsia="等线" w:hAnsi="等线"/>
      <w:sz w:val="21"/>
    </w:rPr>
  </w:style>
  <w:style w:type="paragraph" w:styleId="30">
    <w:name w:val="toc 3"/>
    <w:basedOn w:val="aa"/>
    <w:next w:val="aa"/>
    <w:uiPriority w:val="39"/>
    <w:pPr>
      <w:ind w:leftChars="400" w:left="840"/>
    </w:pPr>
  </w:style>
  <w:style w:type="paragraph" w:styleId="af5">
    <w:name w:val="Plain Text"/>
    <w:basedOn w:val="aa"/>
    <w:link w:val="Char5"/>
    <w:pPr>
      <w:spacing w:line="240" w:lineRule="auto"/>
    </w:pPr>
    <w:rPr>
      <w:rFonts w:ascii="宋体" w:hAnsi="Courier New"/>
      <w:sz w:val="21"/>
      <w:szCs w:val="20"/>
    </w:rPr>
  </w:style>
  <w:style w:type="paragraph" w:styleId="80">
    <w:name w:val="toc 8"/>
    <w:basedOn w:val="aa"/>
    <w:next w:val="aa"/>
    <w:uiPriority w:val="39"/>
    <w:unhideWhenUsed/>
    <w:pPr>
      <w:spacing w:line="240" w:lineRule="auto"/>
      <w:ind w:leftChars="1400" w:left="2940"/>
    </w:pPr>
    <w:rPr>
      <w:rFonts w:ascii="等线" w:eastAsia="等线" w:hAnsi="等线"/>
      <w:sz w:val="21"/>
    </w:rPr>
  </w:style>
  <w:style w:type="paragraph" w:styleId="af6">
    <w:name w:val="Date"/>
    <w:basedOn w:val="aa"/>
    <w:next w:val="aa"/>
    <w:link w:val="Char6"/>
    <w:pPr>
      <w:spacing w:line="240" w:lineRule="auto"/>
      <w:ind w:leftChars="2500" w:left="100"/>
    </w:pPr>
    <w:rPr>
      <w:sz w:val="21"/>
    </w:rPr>
  </w:style>
  <w:style w:type="paragraph" w:styleId="af7">
    <w:name w:val="Balloon Text"/>
    <w:basedOn w:val="aa"/>
    <w:link w:val="Char7"/>
    <w:pPr>
      <w:spacing w:line="240" w:lineRule="auto"/>
    </w:pPr>
    <w:rPr>
      <w:sz w:val="18"/>
      <w:szCs w:val="18"/>
    </w:rPr>
  </w:style>
  <w:style w:type="paragraph" w:styleId="af8">
    <w:name w:val="footer"/>
    <w:basedOn w:val="aa"/>
    <w:link w:val="Char8"/>
    <w:uiPriority w:val="99"/>
    <w:pPr>
      <w:tabs>
        <w:tab w:val="center" w:pos="4153"/>
        <w:tab w:val="right" w:pos="8306"/>
      </w:tabs>
      <w:snapToGrid w:val="0"/>
      <w:spacing w:line="240" w:lineRule="atLeast"/>
      <w:jc w:val="left"/>
    </w:pPr>
    <w:rPr>
      <w:sz w:val="18"/>
      <w:szCs w:val="18"/>
    </w:rPr>
  </w:style>
  <w:style w:type="paragraph" w:styleId="af9">
    <w:name w:val="header"/>
    <w:basedOn w:val="aa"/>
    <w:link w:val="Char9"/>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a"/>
    <w:next w:val="aa"/>
    <w:uiPriority w:val="39"/>
  </w:style>
  <w:style w:type="paragraph" w:styleId="40">
    <w:name w:val="toc 4"/>
    <w:basedOn w:val="aa"/>
    <w:next w:val="aa"/>
    <w:uiPriority w:val="39"/>
    <w:unhideWhenUsed/>
    <w:pPr>
      <w:spacing w:line="240" w:lineRule="auto"/>
      <w:ind w:leftChars="600" w:left="1260"/>
    </w:pPr>
    <w:rPr>
      <w:rFonts w:ascii="等线" w:eastAsia="等线" w:hAnsi="等线"/>
      <w:sz w:val="21"/>
    </w:rPr>
  </w:style>
  <w:style w:type="paragraph" w:styleId="afa">
    <w:name w:val="index heading"/>
    <w:basedOn w:val="aa"/>
    <w:next w:val="11"/>
    <w:pPr>
      <w:keepNext/>
      <w:widowControl/>
      <w:adjustRightInd w:val="0"/>
      <w:spacing w:before="440" w:line="180" w:lineRule="atLeast"/>
      <w:jc w:val="left"/>
      <w:textAlignment w:val="baseline"/>
    </w:pPr>
    <w:rPr>
      <w:rFonts w:ascii="Arial Black" w:hAnsi="Arial Black"/>
      <w:b/>
      <w:caps/>
      <w:kern w:val="0"/>
      <w:szCs w:val="20"/>
    </w:rPr>
  </w:style>
  <w:style w:type="paragraph" w:styleId="11">
    <w:name w:val="index 1"/>
    <w:basedOn w:val="aa"/>
    <w:next w:val="aa"/>
    <w:pPr>
      <w:adjustRightInd w:val="0"/>
      <w:spacing w:line="360" w:lineRule="auto"/>
      <w:ind w:firstLineChars="200" w:firstLine="422"/>
      <w:textAlignment w:val="baseline"/>
    </w:pPr>
    <w:rPr>
      <w:rFonts w:ascii="Verdana" w:hAnsi="Verdana"/>
      <w:b/>
      <w:sz w:val="21"/>
      <w:szCs w:val="21"/>
    </w:rPr>
  </w:style>
  <w:style w:type="paragraph" w:styleId="afb">
    <w:name w:val="Subtitle"/>
    <w:basedOn w:val="aa"/>
    <w:next w:val="aa"/>
    <w:link w:val="Chara"/>
    <w:uiPriority w:val="11"/>
    <w:qFormat/>
    <w:pPr>
      <w:widowControl/>
      <w:spacing w:before="200" w:after="1000" w:line="240" w:lineRule="auto"/>
      <w:jc w:val="left"/>
    </w:pPr>
    <w:rPr>
      <w:rFonts w:ascii="Calibri" w:hAnsi="Calibri"/>
      <w:caps/>
      <w:color w:val="595959"/>
      <w:spacing w:val="10"/>
      <w:kern w:val="0"/>
    </w:rPr>
  </w:style>
  <w:style w:type="paragraph" w:styleId="afc">
    <w:name w:val="List"/>
    <w:basedOn w:val="aa"/>
    <w:unhideWhenUsed/>
    <w:pPr>
      <w:widowControl/>
      <w:spacing w:before="200" w:after="200" w:line="276" w:lineRule="auto"/>
      <w:ind w:left="200" w:hangingChars="200" w:hanging="200"/>
      <w:contextualSpacing/>
      <w:jc w:val="left"/>
    </w:pPr>
    <w:rPr>
      <w:rFonts w:ascii="Calibri" w:hAnsi="Calibri"/>
      <w:kern w:val="0"/>
      <w:sz w:val="20"/>
      <w:szCs w:val="20"/>
      <w:lang w:eastAsia="en-US" w:bidi="en-US"/>
    </w:rPr>
  </w:style>
  <w:style w:type="paragraph" w:styleId="afd">
    <w:name w:val="footnote text"/>
    <w:basedOn w:val="aa"/>
    <w:link w:val="Charb"/>
    <w:pPr>
      <w:snapToGrid w:val="0"/>
      <w:spacing w:line="240" w:lineRule="auto"/>
      <w:jc w:val="left"/>
    </w:pPr>
    <w:rPr>
      <w:sz w:val="18"/>
      <w:szCs w:val="18"/>
    </w:rPr>
  </w:style>
  <w:style w:type="paragraph" w:styleId="60">
    <w:name w:val="toc 6"/>
    <w:basedOn w:val="aa"/>
    <w:next w:val="aa"/>
    <w:uiPriority w:val="39"/>
    <w:unhideWhenUsed/>
    <w:pPr>
      <w:spacing w:line="240" w:lineRule="auto"/>
      <w:ind w:leftChars="1000" w:left="2100"/>
    </w:pPr>
    <w:rPr>
      <w:rFonts w:ascii="等线" w:eastAsia="等线" w:hAnsi="等线"/>
      <w:sz w:val="21"/>
    </w:rPr>
  </w:style>
  <w:style w:type="paragraph" w:styleId="afe">
    <w:name w:val="table of figures"/>
    <w:basedOn w:val="aa"/>
    <w:next w:val="aa"/>
    <w:uiPriority w:val="99"/>
    <w:pPr>
      <w:ind w:leftChars="200" w:left="200" w:hangingChars="200" w:hanging="200"/>
    </w:pPr>
  </w:style>
  <w:style w:type="paragraph" w:styleId="21">
    <w:name w:val="toc 2"/>
    <w:basedOn w:val="aa"/>
    <w:next w:val="aa"/>
    <w:uiPriority w:val="39"/>
    <w:pPr>
      <w:ind w:leftChars="200" w:left="420"/>
    </w:pPr>
  </w:style>
  <w:style w:type="paragraph" w:styleId="90">
    <w:name w:val="toc 9"/>
    <w:basedOn w:val="aa"/>
    <w:next w:val="aa"/>
    <w:uiPriority w:val="39"/>
    <w:unhideWhenUsed/>
    <w:pPr>
      <w:spacing w:line="240" w:lineRule="auto"/>
      <w:ind w:leftChars="1600" w:left="3360"/>
    </w:pPr>
    <w:rPr>
      <w:rFonts w:ascii="等线" w:eastAsia="等线" w:hAnsi="等线"/>
      <w:sz w:val="21"/>
    </w:rPr>
  </w:style>
  <w:style w:type="paragraph" w:styleId="22">
    <w:name w:val="Body Text 2"/>
    <w:basedOn w:val="aa"/>
    <w:link w:val="2Char1"/>
    <w:pPr>
      <w:spacing w:after="120" w:line="480" w:lineRule="auto"/>
    </w:pPr>
    <w:rPr>
      <w:sz w:val="21"/>
    </w:rPr>
  </w:style>
  <w:style w:type="paragraph" w:styleId="HTML">
    <w:name w:val="HTML Preformatted"/>
    <w:basedOn w:val="a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rPr>
  </w:style>
  <w:style w:type="paragraph" w:styleId="aff">
    <w:name w:val="Normal (Web)"/>
    <w:basedOn w:val="aa"/>
    <w:uiPriority w:val="99"/>
    <w:unhideWhenUsed/>
    <w:qFormat/>
    <w:pPr>
      <w:widowControl/>
      <w:spacing w:before="100" w:beforeAutospacing="1" w:after="100" w:afterAutospacing="1" w:line="240" w:lineRule="auto"/>
      <w:jc w:val="left"/>
    </w:pPr>
    <w:rPr>
      <w:rFonts w:ascii="宋体" w:hAnsi="宋体" w:cs="宋体"/>
      <w:kern w:val="0"/>
    </w:rPr>
  </w:style>
  <w:style w:type="paragraph" w:styleId="aff0">
    <w:name w:val="Title"/>
    <w:basedOn w:val="aa"/>
    <w:link w:val="Charc"/>
    <w:qFormat/>
    <w:pPr>
      <w:spacing w:before="240" w:after="60" w:line="240" w:lineRule="auto"/>
      <w:jc w:val="center"/>
      <w:outlineLvl w:val="0"/>
    </w:pPr>
    <w:rPr>
      <w:rFonts w:ascii="Arial" w:hAnsi="Arial" w:cs="Arial"/>
      <w:b/>
      <w:bCs/>
      <w:sz w:val="32"/>
      <w:szCs w:val="32"/>
    </w:rPr>
  </w:style>
  <w:style w:type="paragraph" w:styleId="aff1">
    <w:name w:val="annotation subject"/>
    <w:basedOn w:val="af1"/>
    <w:next w:val="af1"/>
    <w:link w:val="Chard"/>
    <w:unhideWhenUsed/>
    <w:rPr>
      <w:b/>
      <w:bCs/>
    </w:rPr>
  </w:style>
  <w:style w:type="paragraph" w:styleId="aff2">
    <w:name w:val="Body Text First Indent"/>
    <w:basedOn w:val="af3"/>
    <w:link w:val="Char10"/>
    <w:pPr>
      <w:spacing w:line="400" w:lineRule="atLeast"/>
      <w:ind w:firstLineChars="100" w:firstLine="420"/>
    </w:pPr>
    <w:rPr>
      <w:sz w:val="24"/>
    </w:rPr>
  </w:style>
  <w:style w:type="table" w:styleId="aff3">
    <w:name w:val="Table Grid"/>
    <w:basedOn w:val="ac"/>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5">
    <w:name w:val="Strong"/>
    <w:qFormat/>
    <w:rPr>
      <w:b/>
      <w:bCs/>
    </w:rPr>
  </w:style>
  <w:style w:type="character" w:styleId="aff6">
    <w:name w:val="page number"/>
    <w:basedOn w:val="ab"/>
  </w:style>
  <w:style w:type="character" w:styleId="aff7">
    <w:name w:val="FollowedHyperlink"/>
    <w:rPr>
      <w:color w:val="954F72"/>
      <w:u w:val="single"/>
    </w:rPr>
  </w:style>
  <w:style w:type="character" w:styleId="aff8">
    <w:name w:val="Emphasis"/>
    <w:qFormat/>
    <w:rPr>
      <w:caps/>
      <w:color w:val="243F60"/>
      <w:spacing w:val="5"/>
    </w:rPr>
  </w:style>
  <w:style w:type="character" w:styleId="aff9">
    <w:name w:val="Hyperlink"/>
    <w:uiPriority w:val="99"/>
    <w:rPr>
      <w:color w:val="0000FF"/>
      <w:u w:val="single"/>
    </w:rPr>
  </w:style>
  <w:style w:type="character" w:styleId="affa">
    <w:name w:val="annotation reference"/>
    <w:unhideWhenUsed/>
    <w:rPr>
      <w:sz w:val="21"/>
      <w:szCs w:val="21"/>
    </w:rPr>
  </w:style>
  <w:style w:type="character" w:styleId="affb">
    <w:name w:val="footnote reference"/>
    <w:rPr>
      <w:vertAlign w:val="superscript"/>
    </w:rPr>
  </w:style>
  <w:style w:type="paragraph" w:customStyle="1" w:styleId="a8">
    <w:name w:val="图"/>
    <w:basedOn w:val="aa"/>
    <w:next w:val="aa"/>
    <w:pPr>
      <w:numPr>
        <w:numId w:val="3"/>
      </w:numPr>
      <w:jc w:val="center"/>
    </w:pPr>
    <w:rPr>
      <w:sz w:val="21"/>
    </w:rPr>
  </w:style>
  <w:style w:type="paragraph" w:customStyle="1" w:styleId="a3">
    <w:name w:val="表"/>
    <w:basedOn w:val="aa"/>
    <w:next w:val="aa"/>
    <w:link w:val="Chare"/>
    <w:uiPriority w:val="5"/>
    <w:qFormat/>
    <w:pPr>
      <w:numPr>
        <w:numId w:val="4"/>
      </w:numPr>
      <w:jc w:val="center"/>
    </w:pPr>
    <w:rPr>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3">
    <w:name w:val="样式1"/>
    <w:basedOn w:val="aa"/>
    <w:link w:val="1Char0"/>
    <w:pPr>
      <w:spacing w:line="240" w:lineRule="auto"/>
    </w:pPr>
    <w:rPr>
      <w:sz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Char6">
    <w:name w:val="日期 Char"/>
    <w:link w:val="af6"/>
    <w:rPr>
      <w:kern w:val="2"/>
      <w:sz w:val="21"/>
      <w:szCs w:val="24"/>
    </w:rPr>
  </w:style>
  <w:style w:type="paragraph" w:customStyle="1" w:styleId="14">
    <w:name w:val="1"/>
    <w:basedOn w:val="af3"/>
    <w:next w:val="aff2"/>
    <w:link w:val="Charf"/>
    <w:pPr>
      <w:ind w:firstLineChars="100" w:firstLine="420"/>
    </w:pPr>
  </w:style>
  <w:style w:type="character" w:customStyle="1" w:styleId="Char9">
    <w:name w:val="页眉 Char"/>
    <w:link w:val="af9"/>
    <w:locked/>
    <w:rPr>
      <w:kern w:val="2"/>
      <w:sz w:val="18"/>
      <w:szCs w:val="18"/>
    </w:rPr>
  </w:style>
  <w:style w:type="character" w:customStyle="1" w:styleId="Char8">
    <w:name w:val="页脚 Char"/>
    <w:link w:val="af8"/>
    <w:uiPriority w:val="99"/>
    <w:locked/>
    <w:rPr>
      <w:kern w:val="2"/>
      <w:sz w:val="18"/>
      <w:szCs w:val="18"/>
    </w:rPr>
  </w:style>
  <w:style w:type="paragraph" w:customStyle="1" w:styleId="affc">
    <w:name w:val="正文非重点"/>
    <w:link w:val="Charf0"/>
    <w:qFormat/>
    <w:pPr>
      <w:spacing w:line="360" w:lineRule="auto"/>
      <w:ind w:firstLineChars="200" w:firstLine="200"/>
    </w:pPr>
    <w:rPr>
      <w:rFonts w:ascii="Arial" w:hAnsi="Arial"/>
      <w:kern w:val="2"/>
      <w:sz w:val="24"/>
      <w:szCs w:val="22"/>
    </w:rPr>
  </w:style>
  <w:style w:type="character" w:customStyle="1" w:styleId="Charf0">
    <w:name w:val="正文非重点 Char"/>
    <w:link w:val="affc"/>
    <w:locked/>
    <w:rPr>
      <w:rFonts w:ascii="Arial" w:hAnsi="Arial"/>
      <w:kern w:val="2"/>
      <w:sz w:val="24"/>
      <w:szCs w:val="22"/>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paragraph" w:customStyle="1" w:styleId="a2">
    <w:name w:val="二级重点"/>
    <w:basedOn w:val="affc"/>
    <w:link w:val="Charf1"/>
    <w:qFormat/>
    <w:pPr>
      <w:numPr>
        <w:numId w:val="5"/>
      </w:numPr>
      <w:ind w:firstLineChars="0" w:firstLine="0"/>
    </w:pPr>
  </w:style>
  <w:style w:type="paragraph" w:customStyle="1" w:styleId="a9">
    <w:name w:val="一级重点"/>
    <w:link w:val="Charf2"/>
    <w:qFormat/>
    <w:pPr>
      <w:numPr>
        <w:numId w:val="6"/>
      </w:numPr>
      <w:spacing w:line="360" w:lineRule="auto"/>
      <w:ind w:left="0" w:firstLineChars="200" w:firstLine="200"/>
    </w:pPr>
    <w:rPr>
      <w:kern w:val="2"/>
      <w:sz w:val="24"/>
      <w:szCs w:val="21"/>
    </w:rPr>
  </w:style>
  <w:style w:type="paragraph" w:customStyle="1" w:styleId="affd">
    <w:name w:val="表格头文字"/>
    <w:link w:val="Charf3"/>
    <w:qFormat/>
    <w:pPr>
      <w:spacing w:line="360" w:lineRule="auto"/>
      <w:jc w:val="center"/>
    </w:pPr>
    <w:rPr>
      <w:b/>
      <w:kern w:val="2"/>
      <w:sz w:val="21"/>
      <w:szCs w:val="24"/>
    </w:rPr>
  </w:style>
  <w:style w:type="paragraph" w:customStyle="1" w:styleId="affe">
    <w:name w:val="二级分页标题"/>
    <w:basedOn w:val="20"/>
    <w:link w:val="Charf4"/>
    <w:qFormat/>
    <w:pPr>
      <w:pageBreakBefore/>
      <w:widowControl/>
      <w:tabs>
        <w:tab w:val="clear" w:pos="576"/>
        <w:tab w:val="left" w:pos="3420"/>
      </w:tabs>
      <w:spacing w:line="360" w:lineRule="auto"/>
      <w:ind w:left="3420" w:firstLine="0"/>
      <w:jc w:val="left"/>
    </w:pPr>
    <w:rPr>
      <w:rFonts w:eastAsia="黑体"/>
    </w:rPr>
  </w:style>
  <w:style w:type="character" w:customStyle="1" w:styleId="Charf3">
    <w:name w:val="表格头文字 Char"/>
    <w:link w:val="affd"/>
    <w:rPr>
      <w:b/>
      <w:kern w:val="2"/>
      <w:sz w:val="21"/>
      <w:szCs w:val="24"/>
    </w:rPr>
  </w:style>
  <w:style w:type="character" w:customStyle="1" w:styleId="Charf1">
    <w:name w:val="二级重点 Char"/>
    <w:link w:val="a2"/>
    <w:rPr>
      <w:rFonts w:ascii="Arial" w:hAnsi="Arial"/>
      <w:kern w:val="2"/>
      <w:sz w:val="24"/>
      <w:szCs w:val="22"/>
    </w:rPr>
  </w:style>
  <w:style w:type="character" w:customStyle="1" w:styleId="2Char">
    <w:name w:val="标题 2 Char"/>
    <w:link w:val="20"/>
    <w:rPr>
      <w:rFonts w:ascii="Arial" w:hAnsi="Arial"/>
      <w:b/>
      <w:bCs/>
      <w:kern w:val="2"/>
      <w:sz w:val="32"/>
      <w:szCs w:val="32"/>
    </w:rPr>
  </w:style>
  <w:style w:type="character" w:customStyle="1" w:styleId="Charf4">
    <w:name w:val="二级分页标题 Char"/>
    <w:link w:val="affe"/>
    <w:rPr>
      <w:rFonts w:ascii="Arial" w:eastAsia="黑体" w:hAnsi="Arial"/>
      <w:b/>
      <w:bCs/>
      <w:kern w:val="2"/>
      <w:sz w:val="32"/>
      <w:szCs w:val="32"/>
    </w:rPr>
  </w:style>
  <w:style w:type="character" w:customStyle="1" w:styleId="1Char">
    <w:name w:val="标题 1 Char"/>
    <w:link w:val="1"/>
    <w:rPr>
      <w:b/>
      <w:bCs/>
      <w:kern w:val="44"/>
      <w:sz w:val="36"/>
      <w:szCs w:val="44"/>
    </w:rPr>
  </w:style>
  <w:style w:type="character" w:customStyle="1" w:styleId="Charf2">
    <w:name w:val="一级重点 Char"/>
    <w:link w:val="a9"/>
    <w:rPr>
      <w:kern w:val="2"/>
      <w:sz w:val="24"/>
      <w:szCs w:val="21"/>
    </w:rPr>
  </w:style>
  <w:style w:type="character" w:customStyle="1" w:styleId="3Char">
    <w:name w:val="标题 3 Char"/>
    <w:link w:val="3"/>
    <w:rPr>
      <w:b/>
      <w:bCs/>
      <w:kern w:val="2"/>
      <w:sz w:val="30"/>
      <w:szCs w:val="32"/>
    </w:rPr>
  </w:style>
  <w:style w:type="character" w:customStyle="1" w:styleId="4Char">
    <w:name w:val="标题 4 Char"/>
    <w:link w:val="4"/>
    <w:rPr>
      <w:rFonts w:ascii="Arial" w:hAnsi="Arial"/>
      <w:b/>
      <w:bCs/>
      <w:kern w:val="2"/>
      <w:sz w:val="28"/>
      <w:szCs w:val="28"/>
    </w:rPr>
  </w:style>
  <w:style w:type="paragraph" w:customStyle="1" w:styleId="afff">
    <w:name w:val="表格正文"/>
    <w:link w:val="Charf5"/>
    <w:qFormat/>
    <w:pPr>
      <w:adjustRightInd w:val="0"/>
      <w:spacing w:beforeLines="50" w:before="50" w:line="300" w:lineRule="auto"/>
      <w:textAlignment w:val="baseline"/>
    </w:pPr>
    <w:rPr>
      <w:rFonts w:ascii="Calibri" w:hAnsi="Calibri"/>
      <w:kern w:val="2"/>
      <w:sz w:val="21"/>
      <w:szCs w:val="22"/>
    </w:rPr>
  </w:style>
  <w:style w:type="character" w:customStyle="1" w:styleId="Charf5">
    <w:name w:val="表格正文 Char"/>
    <w:link w:val="afff"/>
    <w:rPr>
      <w:rFonts w:ascii="Calibri" w:hAnsi="Calibri"/>
      <w:kern w:val="2"/>
      <w:sz w:val="21"/>
      <w:szCs w:val="22"/>
    </w:rPr>
  </w:style>
  <w:style w:type="character" w:customStyle="1" w:styleId="5Char">
    <w:name w:val="标题 5 Char"/>
    <w:link w:val="5"/>
    <w:rPr>
      <w:b/>
      <w:bCs/>
      <w:kern w:val="2"/>
      <w:sz w:val="28"/>
      <w:szCs w:val="28"/>
    </w:rPr>
  </w:style>
  <w:style w:type="paragraph" w:customStyle="1" w:styleId="afff0">
    <w:name w:val="_正文段落"/>
    <w:basedOn w:val="aa"/>
    <w:link w:val="Charf6"/>
    <w:pPr>
      <w:spacing w:beforeLines="15" w:before="15" w:afterLines="15" w:after="15" w:line="360" w:lineRule="auto"/>
      <w:ind w:firstLineChars="200" w:firstLine="200"/>
    </w:pPr>
    <w:rPr>
      <w:sz w:val="21"/>
    </w:rPr>
  </w:style>
  <w:style w:type="character" w:customStyle="1" w:styleId="Charf6">
    <w:name w:val="_正文段落 Char"/>
    <w:link w:val="afff0"/>
    <w:rPr>
      <w:kern w:val="2"/>
      <w:sz w:val="21"/>
      <w:szCs w:val="24"/>
    </w:rPr>
  </w:style>
  <w:style w:type="paragraph" w:customStyle="1" w:styleId="afff1">
    <w:name w:val="部分标题"/>
    <w:basedOn w:val="1"/>
    <w:link w:val="Charf7"/>
    <w:qFormat/>
    <w:pPr>
      <w:pageBreakBefore/>
      <w:numPr>
        <w:numId w:val="0"/>
      </w:numPr>
      <w:pBdr>
        <w:bottom w:val="double" w:sz="4" w:space="1" w:color="auto"/>
      </w:pBdr>
      <w:snapToGrid w:val="0"/>
      <w:spacing w:beforeLines="1500" w:before="4680" w:after="240" w:line="360" w:lineRule="auto"/>
      <w:ind w:left="425"/>
      <w:jc w:val="right"/>
    </w:pPr>
    <w:rPr>
      <w:rFonts w:ascii="Arial" w:eastAsia="黑体" w:hAnsi="Arial" w:cs="Arial"/>
      <w:bCs w:val="0"/>
      <w:kern w:val="2"/>
      <w:sz w:val="44"/>
      <w:szCs w:val="24"/>
    </w:rPr>
  </w:style>
  <w:style w:type="paragraph" w:customStyle="1" w:styleId="afff2">
    <w:name w:val="_正文"/>
    <w:basedOn w:val="aa"/>
    <w:link w:val="Charf8"/>
    <w:qFormat/>
    <w:pPr>
      <w:adjustRightInd w:val="0"/>
      <w:snapToGrid w:val="0"/>
      <w:spacing w:line="360" w:lineRule="auto"/>
      <w:ind w:firstLineChars="200" w:firstLine="480"/>
    </w:pPr>
  </w:style>
  <w:style w:type="character" w:customStyle="1" w:styleId="Charf8">
    <w:name w:val="_正文 Char"/>
    <w:link w:val="afff2"/>
    <w:qFormat/>
    <w:rPr>
      <w:kern w:val="2"/>
      <w:sz w:val="24"/>
      <w:szCs w:val="24"/>
    </w:rPr>
  </w:style>
  <w:style w:type="character" w:customStyle="1" w:styleId="Charf7">
    <w:name w:val="部分标题 Char"/>
    <w:link w:val="afff1"/>
    <w:rPr>
      <w:rFonts w:ascii="Arial" w:eastAsia="黑体" w:hAnsi="Arial" w:cs="Arial"/>
      <w:b/>
      <w:kern w:val="2"/>
      <w:sz w:val="44"/>
      <w:szCs w:val="24"/>
    </w:rPr>
  </w:style>
  <w:style w:type="character" w:customStyle="1" w:styleId="afff3">
    <w:name w:val="标题 字符"/>
    <w:rPr>
      <w:rFonts w:ascii="等线 Light" w:hAnsi="等线 Light" w:cs="Times New Roman"/>
      <w:b/>
      <w:bCs/>
      <w:kern w:val="2"/>
      <w:sz w:val="32"/>
      <w:szCs w:val="32"/>
    </w:rPr>
  </w:style>
  <w:style w:type="character" w:customStyle="1" w:styleId="Charc">
    <w:name w:val="标题 Char"/>
    <w:link w:val="aff0"/>
    <w:rPr>
      <w:rFonts w:ascii="Arial" w:hAnsi="Arial" w:cs="Arial"/>
      <w:b/>
      <w:bCs/>
      <w:kern w:val="2"/>
      <w:sz w:val="32"/>
      <w:szCs w:val="32"/>
    </w:rPr>
  </w:style>
  <w:style w:type="paragraph" w:customStyle="1" w:styleId="afff4">
    <w:name w:val="表格首行首列"/>
    <w:basedOn w:val="afff2"/>
    <w:pPr>
      <w:spacing w:beforeLines="50" w:before="50" w:afterLines="50" w:after="50" w:line="240" w:lineRule="auto"/>
      <w:ind w:firstLineChars="0" w:firstLine="0"/>
      <w:jc w:val="center"/>
    </w:pPr>
    <w:rPr>
      <w:b/>
      <w:sz w:val="21"/>
    </w:rPr>
  </w:style>
  <w:style w:type="paragraph" w:customStyle="1" w:styleId="afff5">
    <w:name w:val="组件表格正文"/>
    <w:basedOn w:val="afff2"/>
    <w:pPr>
      <w:spacing w:beforeLines="15" w:before="15" w:afterLines="15" w:after="15" w:line="240" w:lineRule="auto"/>
      <w:ind w:firstLineChars="0" w:firstLine="0"/>
    </w:pPr>
    <w:rPr>
      <w:sz w:val="21"/>
    </w:rPr>
  </w:style>
  <w:style w:type="paragraph" w:customStyle="1" w:styleId="afff6">
    <w:name w:val="__正文"/>
    <w:basedOn w:val="afff2"/>
    <w:next w:val="afff2"/>
    <w:pPr>
      <w:adjustRightInd/>
      <w:snapToGrid/>
    </w:pPr>
  </w:style>
  <w:style w:type="table" w:customStyle="1" w:styleId="afff7">
    <w:name w:val="核心表格"/>
    <w:basedOn w:val="ac"/>
    <w:pPr>
      <w:adjustRightInd w:val="0"/>
      <w:snapToGrid w:val="0"/>
      <w:spacing w:beforeLines="15" w:before="15" w:afterLines="15" w:after="15"/>
      <w:jc w:val="both"/>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210">
    <w:name w:val="样式 首行缩进:  2 字符1"/>
    <w:basedOn w:val="aa"/>
    <w:pPr>
      <w:spacing w:line="360" w:lineRule="auto"/>
      <w:ind w:firstLineChars="200" w:firstLine="480"/>
    </w:pPr>
    <w:rPr>
      <w:rFonts w:cs="宋体"/>
      <w:szCs w:val="20"/>
    </w:rPr>
  </w:style>
  <w:style w:type="paragraph" w:customStyle="1" w:styleId="a5">
    <w:name w:val="_列表"/>
    <w:basedOn w:val="afff0"/>
    <w:link w:val="Charf9"/>
    <w:pPr>
      <w:numPr>
        <w:numId w:val="7"/>
      </w:numPr>
      <w:spacing w:before="46" w:afterLines="30" w:after="46"/>
      <w:ind w:firstLineChars="0" w:firstLine="0"/>
    </w:pPr>
    <w:rPr>
      <w:lang w:val="zh-CN"/>
    </w:rPr>
  </w:style>
  <w:style w:type="character" w:customStyle="1" w:styleId="Charf9">
    <w:name w:val="_列表 Char"/>
    <w:link w:val="a5"/>
    <w:rPr>
      <w:kern w:val="2"/>
      <w:sz w:val="21"/>
      <w:szCs w:val="24"/>
      <w:lang w:val="zh-CN" w:eastAsia="zh-CN"/>
    </w:rPr>
  </w:style>
  <w:style w:type="character" w:customStyle="1" w:styleId="afff8">
    <w:name w:val="批注框文本 字符"/>
    <w:rPr>
      <w:rFonts w:ascii="宋体"/>
      <w:kern w:val="2"/>
      <w:sz w:val="18"/>
      <w:szCs w:val="18"/>
    </w:rPr>
  </w:style>
  <w:style w:type="character" w:customStyle="1" w:styleId="Char7">
    <w:name w:val="批注框文本 Char"/>
    <w:link w:val="af7"/>
    <w:rPr>
      <w:kern w:val="2"/>
      <w:sz w:val="18"/>
      <w:szCs w:val="18"/>
    </w:rPr>
  </w:style>
  <w:style w:type="character" w:customStyle="1" w:styleId="afff9">
    <w:name w:val="批注文字 字符"/>
    <w:rPr>
      <w:kern w:val="2"/>
      <w:sz w:val="24"/>
      <w:szCs w:val="24"/>
    </w:rPr>
  </w:style>
  <w:style w:type="character" w:customStyle="1" w:styleId="Char1">
    <w:name w:val="批注文字 Char"/>
    <w:link w:val="af1"/>
    <w:rPr>
      <w:rFonts w:ascii="Calibri" w:hAnsi="Calibri"/>
      <w:kern w:val="2"/>
      <w:sz w:val="21"/>
      <w:szCs w:val="22"/>
    </w:rPr>
  </w:style>
  <w:style w:type="paragraph" w:customStyle="1" w:styleId="afffa">
    <w:name w:val="_图片"/>
    <w:basedOn w:val="aa"/>
    <w:next w:val="afff0"/>
    <w:pPr>
      <w:spacing w:before="46" w:after="46" w:line="360" w:lineRule="auto"/>
      <w:jc w:val="center"/>
    </w:pPr>
    <w:rPr>
      <w:b/>
      <w:sz w:val="18"/>
    </w:rPr>
  </w:style>
  <w:style w:type="paragraph" w:customStyle="1" w:styleId="afffb">
    <w:name w:val="项目"/>
    <w:basedOn w:val="afff0"/>
    <w:pPr>
      <w:spacing w:before="36" w:after="36"/>
      <w:ind w:left="900" w:firstLineChars="0" w:firstLine="0"/>
    </w:pPr>
    <w:rPr>
      <w:rFonts w:ascii="宋体" w:hAnsi="宋体"/>
      <w:b/>
      <w:sz w:val="24"/>
    </w:rPr>
  </w:style>
  <w:style w:type="character" w:customStyle="1" w:styleId="afffc">
    <w:name w:val="批注主题 字符"/>
    <w:rPr>
      <w:b/>
      <w:bCs/>
      <w:kern w:val="2"/>
      <w:sz w:val="24"/>
      <w:szCs w:val="24"/>
    </w:rPr>
  </w:style>
  <w:style w:type="character" w:customStyle="1" w:styleId="Chard">
    <w:name w:val="批注主题 Char"/>
    <w:link w:val="aff1"/>
    <w:rPr>
      <w:rFonts w:ascii="Calibri" w:hAnsi="Calibri"/>
      <w:b/>
      <w:bCs/>
      <w:kern w:val="2"/>
      <w:sz w:val="21"/>
      <w:szCs w:val="22"/>
    </w:rPr>
  </w:style>
  <w:style w:type="character" w:customStyle="1" w:styleId="Charfa">
    <w:name w:val="图片居中 Char"/>
    <w:link w:val="afffd"/>
    <w:locked/>
    <w:rPr>
      <w:rFonts w:ascii="Arial" w:eastAsia="Times New Roman" w:hAnsi="Arial"/>
      <w:b/>
    </w:rPr>
  </w:style>
  <w:style w:type="paragraph" w:customStyle="1" w:styleId="afffd">
    <w:name w:val="图片居中"/>
    <w:link w:val="Charfa"/>
    <w:qFormat/>
    <w:pPr>
      <w:spacing w:line="360" w:lineRule="auto"/>
      <w:jc w:val="center"/>
    </w:pPr>
    <w:rPr>
      <w:rFonts w:ascii="Arial" w:eastAsia="Times New Roman" w:hAnsi="Arial"/>
      <w:b/>
    </w:rPr>
  </w:style>
  <w:style w:type="paragraph" w:customStyle="1" w:styleId="15">
    <w:name w:val="样式 四号 行距: 1.5 倍行距"/>
    <w:basedOn w:val="aa"/>
    <w:pPr>
      <w:spacing w:line="360" w:lineRule="auto"/>
      <w:ind w:firstLineChars="225" w:firstLine="630"/>
    </w:pPr>
    <w:rPr>
      <w:rFonts w:eastAsia="仿宋_GB2312" w:cs="宋体"/>
      <w:sz w:val="28"/>
      <w:szCs w:val="20"/>
    </w:rPr>
  </w:style>
  <w:style w:type="paragraph" w:customStyle="1" w:styleId="CharChar1CharCharCharChar">
    <w:name w:val="Char Char1 Char Char Char Char"/>
    <w:basedOn w:val="af0"/>
    <w:semiHidden/>
    <w:pPr>
      <w:spacing w:line="360" w:lineRule="auto"/>
    </w:pPr>
    <w:rPr>
      <w:rFonts w:eastAsia="仿宋_GB2312"/>
      <w:b/>
      <w:bCs/>
      <w:sz w:val="36"/>
      <w:szCs w:val="36"/>
    </w:rPr>
  </w:style>
  <w:style w:type="character" w:customStyle="1" w:styleId="4Char1">
    <w:name w:val="标题 4 Char1"/>
    <w:semiHidden/>
    <w:rPr>
      <w:rFonts w:ascii="Cambria" w:eastAsia="宋体" w:hAnsi="Cambria" w:cs="Times New Roman"/>
      <w:b/>
      <w:bCs/>
      <w:sz w:val="28"/>
      <w:szCs w:val="28"/>
    </w:rPr>
  </w:style>
  <w:style w:type="character" w:customStyle="1" w:styleId="CharChar13">
    <w:name w:val="Char Char13"/>
    <w:semiHidden/>
    <w:rPr>
      <w:caps/>
      <w:color w:val="365F91"/>
      <w:spacing w:val="10"/>
    </w:rPr>
  </w:style>
  <w:style w:type="character" w:customStyle="1" w:styleId="afffe">
    <w:name w:val="副标题 字符"/>
    <w:rPr>
      <w:rFonts w:ascii="等线 Light" w:hAnsi="等线 Light" w:cs="Times New Roman"/>
      <w:b/>
      <w:bCs/>
      <w:kern w:val="28"/>
      <w:sz w:val="32"/>
      <w:szCs w:val="32"/>
    </w:rPr>
  </w:style>
  <w:style w:type="character" w:customStyle="1" w:styleId="Chara">
    <w:name w:val="副标题 Char"/>
    <w:link w:val="afb"/>
    <w:uiPriority w:val="11"/>
    <w:rPr>
      <w:rFonts w:ascii="Calibri" w:hAnsi="Calibri"/>
      <w:caps/>
      <w:color w:val="595959"/>
      <w:spacing w:val="10"/>
      <w:sz w:val="24"/>
      <w:szCs w:val="24"/>
    </w:rPr>
  </w:style>
  <w:style w:type="character" w:customStyle="1" w:styleId="Charfb">
    <w:name w:val="列出段落 Char"/>
    <w:link w:val="affff"/>
    <w:locked/>
    <w:rPr>
      <w:lang w:eastAsia="en-US" w:bidi="en-US"/>
    </w:rPr>
  </w:style>
  <w:style w:type="paragraph" w:styleId="affff">
    <w:name w:val="List Paragraph"/>
    <w:basedOn w:val="aa"/>
    <w:link w:val="Charfb"/>
    <w:uiPriority w:val="34"/>
    <w:qFormat/>
    <w:pPr>
      <w:ind w:firstLineChars="200" w:firstLine="420"/>
    </w:pPr>
    <w:rPr>
      <w:kern w:val="0"/>
      <w:sz w:val="20"/>
      <w:szCs w:val="20"/>
      <w:lang w:eastAsia="en-US" w:bidi="en-US"/>
    </w:rPr>
  </w:style>
  <w:style w:type="paragraph" w:styleId="affff0">
    <w:name w:val="Quote"/>
    <w:basedOn w:val="aa"/>
    <w:next w:val="aa"/>
    <w:link w:val="Charfc"/>
    <w:qFormat/>
    <w:pPr>
      <w:widowControl/>
      <w:spacing w:before="200" w:after="200" w:line="276" w:lineRule="auto"/>
      <w:jc w:val="left"/>
    </w:pPr>
    <w:rPr>
      <w:rFonts w:ascii="Calibri" w:hAnsi="Calibri"/>
      <w:i/>
      <w:iCs/>
      <w:kern w:val="0"/>
      <w:sz w:val="20"/>
      <w:szCs w:val="20"/>
    </w:rPr>
  </w:style>
  <w:style w:type="character" w:customStyle="1" w:styleId="affff1">
    <w:name w:val="引用 字符"/>
    <w:rPr>
      <w:i/>
      <w:iCs/>
      <w:color w:val="404040"/>
      <w:kern w:val="2"/>
      <w:sz w:val="24"/>
      <w:szCs w:val="24"/>
    </w:rPr>
  </w:style>
  <w:style w:type="character" w:customStyle="1" w:styleId="Charfc">
    <w:name w:val="引用 Char"/>
    <w:link w:val="affff0"/>
    <w:rPr>
      <w:rFonts w:ascii="Calibri" w:hAnsi="Calibri"/>
      <w:i/>
      <w:iCs/>
    </w:rPr>
  </w:style>
  <w:style w:type="paragraph" w:styleId="affff2">
    <w:name w:val="Intense Quote"/>
    <w:basedOn w:val="aa"/>
    <w:next w:val="aa"/>
    <w:link w:val="Charfd"/>
    <w:qFormat/>
    <w:pPr>
      <w:widowControl/>
      <w:pBdr>
        <w:top w:val="single" w:sz="4" w:space="10" w:color="4F81BD"/>
        <w:left w:val="single" w:sz="4" w:space="10" w:color="4F81BD"/>
      </w:pBdr>
      <w:spacing w:before="200" w:line="276" w:lineRule="auto"/>
      <w:ind w:left="1296" w:right="1152"/>
    </w:pPr>
    <w:rPr>
      <w:rFonts w:ascii="Calibri" w:hAnsi="Calibri"/>
      <w:i/>
      <w:iCs/>
      <w:color w:val="4F81BD"/>
      <w:kern w:val="0"/>
      <w:sz w:val="20"/>
      <w:szCs w:val="20"/>
    </w:rPr>
  </w:style>
  <w:style w:type="character" w:customStyle="1" w:styleId="affff3">
    <w:name w:val="明显引用 字符"/>
    <w:rPr>
      <w:i/>
      <w:iCs/>
      <w:color w:val="4472C4"/>
      <w:kern w:val="2"/>
      <w:sz w:val="24"/>
      <w:szCs w:val="24"/>
    </w:rPr>
  </w:style>
  <w:style w:type="character" w:customStyle="1" w:styleId="Charfd">
    <w:name w:val="明显引用 Char"/>
    <w:link w:val="affff2"/>
    <w:rPr>
      <w:rFonts w:ascii="Calibri" w:hAnsi="Calibri"/>
      <w:i/>
      <w:iCs/>
      <w:color w:val="4F81BD"/>
    </w:rPr>
  </w:style>
  <w:style w:type="paragraph" w:customStyle="1" w:styleId="TOC1">
    <w:name w:val="TOC 标题1"/>
    <w:basedOn w:val="1"/>
    <w:next w:val="aa"/>
    <w:uiPriority w:val="39"/>
    <w:qFormat/>
    <w:pPr>
      <w:keepNext w:val="0"/>
      <w:keepLines w:val="0"/>
      <w:widowControl/>
      <w:numPr>
        <w:numId w:val="0"/>
      </w:numPr>
      <w:pBdr>
        <w:top w:val="single" w:sz="24" w:space="0" w:color="4F81BD"/>
        <w:left w:val="single" w:sz="24" w:space="0" w:color="4F81BD"/>
        <w:bottom w:val="single" w:sz="24" w:space="0" w:color="4F81BD"/>
        <w:right w:val="single" w:sz="24" w:space="0" w:color="4F81BD"/>
      </w:pBdr>
      <w:shd w:val="clear" w:color="auto" w:fill="4F81BD"/>
      <w:spacing w:before="360" w:after="360" w:line="360" w:lineRule="auto"/>
      <w:jc w:val="left"/>
    </w:pPr>
    <w:rPr>
      <w:rFonts w:ascii="Calibri" w:hAnsi="Calibri"/>
      <w:caps/>
      <w:color w:val="FFFFFF"/>
      <w:spacing w:val="15"/>
      <w:kern w:val="0"/>
      <w:sz w:val="32"/>
      <w:szCs w:val="32"/>
      <w:lang w:bidi="en-US"/>
    </w:rPr>
  </w:style>
  <w:style w:type="paragraph" w:customStyle="1" w:styleId="affff4">
    <w:name w:val="正文表格"/>
    <w:basedOn w:val="aa"/>
    <w:next w:val="aa"/>
    <w:pPr>
      <w:widowControl/>
      <w:spacing w:before="200" w:after="200" w:line="276" w:lineRule="auto"/>
      <w:jc w:val="left"/>
    </w:pPr>
    <w:rPr>
      <w:rFonts w:ascii="Calibri" w:eastAsia="楷体_GB2312" w:hAnsi="Calibri"/>
      <w:kern w:val="0"/>
      <w:sz w:val="20"/>
      <w:szCs w:val="20"/>
      <w:lang w:eastAsia="en-US" w:bidi="en-US"/>
    </w:rPr>
  </w:style>
  <w:style w:type="paragraph" w:customStyle="1" w:styleId="affff5">
    <w:name w:val="表格"/>
    <w:basedOn w:val="afc"/>
    <w:pPr>
      <w:spacing w:line="400" w:lineRule="atLeast"/>
      <w:ind w:left="0" w:firstLineChars="0" w:firstLine="0"/>
      <w:contextualSpacing w:val="0"/>
    </w:pPr>
    <w:rPr>
      <w:rFonts w:ascii="宋体" w:cs="宋体"/>
      <w:bCs/>
      <w:sz w:val="24"/>
      <w:lang w:val="zh-CN"/>
    </w:rPr>
  </w:style>
  <w:style w:type="character" w:customStyle="1" w:styleId="Charfe">
    <w:name w:val="重点小标题 Char"/>
    <w:link w:val="a1"/>
    <w:locked/>
    <w:rPr>
      <w:b/>
      <w:sz w:val="24"/>
      <w:lang w:eastAsia="en-US" w:bidi="en-US"/>
    </w:rPr>
  </w:style>
  <w:style w:type="paragraph" w:customStyle="1" w:styleId="a1">
    <w:name w:val="重点小标题"/>
    <w:link w:val="Charfe"/>
    <w:qFormat/>
    <w:pPr>
      <w:numPr>
        <w:numId w:val="8"/>
      </w:numPr>
      <w:spacing w:line="360" w:lineRule="auto"/>
    </w:pPr>
    <w:rPr>
      <w:b/>
      <w:sz w:val="24"/>
      <w:lang w:eastAsia="en-US" w:bidi="en-US"/>
    </w:rPr>
  </w:style>
  <w:style w:type="character" w:customStyle="1" w:styleId="16">
    <w:name w:val="不明显强调1"/>
    <w:qFormat/>
    <w:rPr>
      <w:i/>
      <w:iCs/>
      <w:color w:val="243F60"/>
    </w:rPr>
  </w:style>
  <w:style w:type="character" w:customStyle="1" w:styleId="17">
    <w:name w:val="明显强调1"/>
    <w:qFormat/>
    <w:rPr>
      <w:b/>
      <w:bCs/>
      <w:caps/>
      <w:color w:val="243F60"/>
      <w:spacing w:val="10"/>
    </w:rPr>
  </w:style>
  <w:style w:type="character" w:customStyle="1" w:styleId="18">
    <w:name w:val="不明显参考1"/>
    <w:qFormat/>
    <w:rPr>
      <w:b/>
      <w:bCs/>
      <w:color w:val="4F81BD"/>
    </w:rPr>
  </w:style>
  <w:style w:type="character" w:customStyle="1" w:styleId="19">
    <w:name w:val="明显参考1"/>
    <w:qFormat/>
    <w:rPr>
      <w:b/>
      <w:bCs/>
      <w:i/>
      <w:iCs/>
      <w:caps/>
      <w:color w:val="4F81BD"/>
    </w:rPr>
  </w:style>
  <w:style w:type="character" w:customStyle="1" w:styleId="1a">
    <w:name w:val="书籍标题1"/>
    <w:qFormat/>
    <w:rPr>
      <w:b/>
      <w:bCs/>
      <w:i/>
      <w:iCs/>
      <w:spacing w:val="9"/>
    </w:rPr>
  </w:style>
  <w:style w:type="character" w:customStyle="1" w:styleId="TRSChar">
    <w:name w:val="TRS正文内容 Char"/>
    <w:link w:val="TRS"/>
    <w:rPr>
      <w:kern w:val="2"/>
      <w:sz w:val="21"/>
    </w:rPr>
  </w:style>
  <w:style w:type="paragraph" w:customStyle="1" w:styleId="TRS">
    <w:name w:val="TRS正文内容"/>
    <w:basedOn w:val="aa"/>
    <w:link w:val="TRSChar"/>
    <w:pPr>
      <w:spacing w:after="120" w:line="240" w:lineRule="auto"/>
      <w:ind w:firstLineChars="200" w:firstLine="420"/>
    </w:pPr>
    <w:rPr>
      <w:sz w:val="21"/>
      <w:szCs w:val="20"/>
    </w:rPr>
  </w:style>
  <w:style w:type="paragraph" w:customStyle="1" w:styleId="affff6">
    <w:name w:val="不缩进正文"/>
    <w:basedOn w:val="aa"/>
    <w:link w:val="Charff"/>
    <w:qFormat/>
    <w:pPr>
      <w:spacing w:line="360" w:lineRule="auto"/>
      <w:jc w:val="left"/>
    </w:pPr>
    <w:rPr>
      <w:szCs w:val="22"/>
      <w:lang w:val="zh-CN"/>
    </w:rPr>
  </w:style>
  <w:style w:type="character" w:customStyle="1" w:styleId="Charff">
    <w:name w:val="不缩进正文 Char"/>
    <w:link w:val="affff6"/>
    <w:rPr>
      <w:kern w:val="2"/>
      <w:sz w:val="24"/>
      <w:szCs w:val="22"/>
      <w:lang w:val="zh-CN" w:eastAsia="zh-CN"/>
    </w:rPr>
  </w:style>
  <w:style w:type="paragraph" w:customStyle="1" w:styleId="074">
    <w:name w:val="样式 首行缩进:  0.74 厘米"/>
    <w:basedOn w:val="aa"/>
    <w:pPr>
      <w:spacing w:line="240" w:lineRule="auto"/>
      <w:ind w:firstLine="420"/>
    </w:pPr>
    <w:rPr>
      <w:rFonts w:cs="宋体"/>
      <w:szCs w:val="20"/>
    </w:rPr>
  </w:style>
  <w:style w:type="paragraph" w:customStyle="1" w:styleId="affff7">
    <w:name w:val="_表格文字"/>
    <w:basedOn w:val="afff2"/>
    <w:link w:val="Charff0"/>
    <w:pPr>
      <w:adjustRightInd/>
      <w:snapToGrid/>
      <w:spacing w:beforeLines="10" w:before="10" w:afterLines="10" w:after="10" w:line="240" w:lineRule="auto"/>
      <w:ind w:firstLine="200"/>
    </w:pPr>
    <w:rPr>
      <w:sz w:val="21"/>
      <w:lang w:val="zh-CN"/>
    </w:rPr>
  </w:style>
  <w:style w:type="character" w:customStyle="1" w:styleId="Charff0">
    <w:name w:val="_表格文字 Char"/>
    <w:link w:val="affff7"/>
    <w:rPr>
      <w:kern w:val="2"/>
      <w:sz w:val="21"/>
      <w:szCs w:val="24"/>
      <w:lang w:val="zh-CN" w:eastAsia="zh-CN"/>
    </w:rPr>
  </w:style>
  <w:style w:type="paragraph" w:customStyle="1" w:styleId="affff8">
    <w:name w:val="封面样式 _正文 + 小一 加粗 居中"/>
    <w:basedOn w:val="afff2"/>
    <w:pPr>
      <w:ind w:firstLineChars="0" w:firstLine="0"/>
      <w:jc w:val="center"/>
    </w:pPr>
    <w:rPr>
      <w:rFonts w:cs="宋体"/>
      <w:b/>
      <w:bCs/>
      <w:sz w:val="48"/>
      <w:szCs w:val="20"/>
    </w:rPr>
  </w:style>
  <w:style w:type="paragraph" w:customStyle="1" w:styleId="affff9">
    <w:name w:val="封面样式 _正文 + 初号 居中"/>
    <w:basedOn w:val="afff2"/>
    <w:pPr>
      <w:ind w:firstLineChars="0" w:firstLine="0"/>
      <w:jc w:val="center"/>
    </w:pPr>
    <w:rPr>
      <w:rFonts w:cs="宋体"/>
      <w:sz w:val="84"/>
      <w:szCs w:val="20"/>
    </w:rPr>
  </w:style>
  <w:style w:type="paragraph" w:customStyle="1" w:styleId="affffa">
    <w:name w:val="封面样式 _正文 + 二号 加粗 居中"/>
    <w:basedOn w:val="afff2"/>
    <w:pPr>
      <w:ind w:firstLineChars="0" w:firstLine="0"/>
      <w:jc w:val="center"/>
    </w:pPr>
    <w:rPr>
      <w:rFonts w:cs="宋体"/>
      <w:b/>
      <w:bCs/>
      <w:sz w:val="44"/>
      <w:szCs w:val="20"/>
    </w:rPr>
  </w:style>
  <w:style w:type="paragraph" w:customStyle="1" w:styleId="affffb">
    <w:name w:val="封面样式 _正文 + 小三 加粗 居中"/>
    <w:basedOn w:val="afff2"/>
    <w:pPr>
      <w:ind w:firstLineChars="0" w:firstLine="0"/>
      <w:jc w:val="center"/>
    </w:pPr>
    <w:rPr>
      <w:rFonts w:cs="宋体"/>
      <w:b/>
      <w:bCs/>
      <w:sz w:val="30"/>
      <w:szCs w:val="20"/>
    </w:rPr>
  </w:style>
  <w:style w:type="paragraph" w:customStyle="1" w:styleId="23">
    <w:name w:val="封面样式 _正文 + 加粗 首行缩进:  2 字符"/>
    <w:basedOn w:val="afff2"/>
    <w:pPr>
      <w:ind w:firstLine="482"/>
    </w:pPr>
    <w:rPr>
      <w:rFonts w:cs="宋体"/>
      <w:b/>
      <w:bCs/>
      <w:szCs w:val="20"/>
    </w:rPr>
  </w:style>
  <w:style w:type="paragraph" w:customStyle="1" w:styleId="affffc">
    <w:name w:val="表格首列居上"/>
    <w:basedOn w:val="afff"/>
    <w:pPr>
      <w:widowControl w:val="0"/>
      <w:snapToGrid w:val="0"/>
      <w:spacing w:beforeLines="15" w:before="15" w:afterLines="15" w:after="15" w:line="360" w:lineRule="auto"/>
      <w:textAlignment w:val="auto"/>
    </w:pPr>
    <w:rPr>
      <w:rFonts w:ascii="Times New Roman" w:hAnsi="Times New Roman"/>
      <w:szCs w:val="24"/>
    </w:rPr>
  </w:style>
  <w:style w:type="paragraph" w:customStyle="1" w:styleId="affffd">
    <w:name w:val="热点组件"/>
    <w:basedOn w:val="aa"/>
    <w:pPr>
      <w:shd w:val="clear" w:color="auto" w:fill="FFCC99"/>
      <w:spacing w:before="46" w:after="46" w:line="240" w:lineRule="auto"/>
    </w:pPr>
    <w:rPr>
      <w:sz w:val="21"/>
    </w:rPr>
  </w:style>
  <w:style w:type="paragraph" w:customStyle="1" w:styleId="a0">
    <w:name w:val="圆点"/>
    <w:basedOn w:val="afff2"/>
    <w:pPr>
      <w:numPr>
        <w:numId w:val="9"/>
      </w:numPr>
      <w:tabs>
        <w:tab w:val="clear" w:pos="454"/>
        <w:tab w:val="left" w:pos="0"/>
      </w:tabs>
      <w:ind w:left="900" w:firstLineChars="0" w:hanging="420"/>
    </w:pPr>
  </w:style>
  <w:style w:type="character" w:customStyle="1" w:styleId="affffe">
    <w:name w:val="正文文本 字符"/>
    <w:rPr>
      <w:kern w:val="2"/>
      <w:sz w:val="24"/>
      <w:szCs w:val="24"/>
    </w:rPr>
  </w:style>
  <w:style w:type="character" w:customStyle="1" w:styleId="Char3">
    <w:name w:val="正文文本 Char"/>
    <w:link w:val="af3"/>
    <w:rPr>
      <w:kern w:val="2"/>
      <w:sz w:val="21"/>
      <w:szCs w:val="24"/>
    </w:rPr>
  </w:style>
  <w:style w:type="character" w:customStyle="1" w:styleId="Charf">
    <w:name w:val="正文首行缩进 Char"/>
    <w:link w:val="14"/>
    <w:rPr>
      <w:kern w:val="2"/>
      <w:sz w:val="21"/>
      <w:szCs w:val="24"/>
    </w:rPr>
  </w:style>
  <w:style w:type="paragraph" w:customStyle="1" w:styleId="afffff">
    <w:name w:val="重点加粗"/>
    <w:basedOn w:val="aa"/>
    <w:pPr>
      <w:adjustRightInd w:val="0"/>
      <w:snapToGrid w:val="0"/>
      <w:spacing w:line="360" w:lineRule="auto"/>
      <w:ind w:firstLineChars="200" w:firstLine="200"/>
    </w:pPr>
    <w:rPr>
      <w:b/>
    </w:rPr>
  </w:style>
  <w:style w:type="paragraph" w:customStyle="1" w:styleId="afffff0">
    <w:name w:val="表格文字 左对齐"/>
    <w:basedOn w:val="aa"/>
    <w:link w:val="Charff1"/>
    <w:pPr>
      <w:spacing w:line="240" w:lineRule="auto"/>
      <w:jc w:val="left"/>
    </w:pPr>
    <w:rPr>
      <w:rFonts w:ascii="Arial" w:hAnsi="Arial" w:cs="Arial"/>
      <w:sz w:val="21"/>
    </w:rPr>
  </w:style>
  <w:style w:type="character" w:customStyle="1" w:styleId="Charff1">
    <w:name w:val="表格文字 左对齐 Char"/>
    <w:link w:val="afffff0"/>
    <w:rPr>
      <w:rFonts w:ascii="Arial" w:hAnsi="Arial" w:cs="Arial"/>
      <w:kern w:val="2"/>
      <w:sz w:val="21"/>
      <w:szCs w:val="24"/>
    </w:rPr>
  </w:style>
  <w:style w:type="paragraph" w:customStyle="1" w:styleId="afffff1">
    <w:name w:val="段落正文"/>
    <w:basedOn w:val="aa"/>
    <w:link w:val="Charff2"/>
    <w:pPr>
      <w:spacing w:line="360" w:lineRule="auto"/>
      <w:ind w:firstLineChars="200" w:firstLine="200"/>
    </w:pPr>
    <w:rPr>
      <w:sz w:val="21"/>
    </w:rPr>
  </w:style>
  <w:style w:type="paragraph" w:customStyle="1" w:styleId="afffff2">
    <w:name w:val="表格内"/>
    <w:basedOn w:val="aa"/>
    <w:pPr>
      <w:spacing w:line="240" w:lineRule="auto"/>
    </w:pPr>
    <w:rPr>
      <w:rFonts w:ascii="宋体" w:hAnsi="宋体"/>
      <w:sz w:val="21"/>
    </w:rPr>
  </w:style>
  <w:style w:type="paragraph" w:customStyle="1" w:styleId="afffff3">
    <w:name w:val="表中文字"/>
    <w:basedOn w:val="aa"/>
    <w:pPr>
      <w:widowControl/>
      <w:spacing w:line="240" w:lineRule="auto"/>
    </w:pPr>
    <w:rPr>
      <w:rFonts w:ascii="Arial" w:hAnsi="Arial"/>
      <w:sz w:val="21"/>
      <w:szCs w:val="20"/>
    </w:rPr>
  </w:style>
  <w:style w:type="character" w:customStyle="1" w:styleId="Char">
    <w:name w:val="正文缩进 Char"/>
    <w:link w:val="ae"/>
    <w:rPr>
      <w:lang w:val="zh-CN" w:eastAsia="zh-CN"/>
    </w:rPr>
  </w:style>
  <w:style w:type="character" w:customStyle="1" w:styleId="CharChar1">
    <w:name w:val="Char Char1"/>
    <w:link w:val="Charff3"/>
    <w:rPr>
      <w:rFonts w:eastAsia="宋体"/>
      <w:kern w:val="2"/>
      <w:sz w:val="18"/>
      <w:szCs w:val="18"/>
      <w:lang w:val="en-US" w:eastAsia="zh-CN" w:bidi="ar-SA"/>
    </w:rPr>
  </w:style>
  <w:style w:type="paragraph" w:customStyle="1" w:styleId="Charff3">
    <w:name w:val="Char"/>
    <w:basedOn w:val="aa"/>
    <w:link w:val="CharChar1"/>
    <w:pPr>
      <w:widowControl/>
      <w:spacing w:after="160" w:line="240" w:lineRule="exact"/>
      <w:jc w:val="left"/>
    </w:pPr>
    <w:rPr>
      <w:sz w:val="18"/>
      <w:szCs w:val="18"/>
    </w:rPr>
  </w:style>
  <w:style w:type="character" w:customStyle="1" w:styleId="px14">
    <w:name w:val="px14"/>
  </w:style>
  <w:style w:type="paragraph" w:customStyle="1" w:styleId="afffff4">
    <w:name w:val="表格文字"/>
    <w:basedOn w:val="aa"/>
    <w:pPr>
      <w:spacing w:beforeLines="25" w:before="25" w:afterLines="25" w:after="25" w:line="360" w:lineRule="auto"/>
      <w:ind w:firstLineChars="200" w:firstLine="200"/>
    </w:pPr>
    <w:rPr>
      <w:spacing w:val="10"/>
    </w:rPr>
  </w:style>
  <w:style w:type="paragraph" w:customStyle="1" w:styleId="afffff5">
    <w:name w:val="正文表格标准"/>
    <w:basedOn w:val="aa"/>
    <w:pPr>
      <w:spacing w:line="360" w:lineRule="auto"/>
      <w:jc w:val="left"/>
    </w:pPr>
    <w:rPr>
      <w:kern w:val="0"/>
      <w:sz w:val="21"/>
      <w:szCs w:val="20"/>
    </w:rPr>
  </w:style>
  <w:style w:type="paragraph" w:customStyle="1" w:styleId="afffff6">
    <w:name w:val="表内文字"/>
    <w:basedOn w:val="aa"/>
    <w:link w:val="Charff4"/>
    <w:pPr>
      <w:spacing w:line="240" w:lineRule="auto"/>
      <w:jc w:val="center"/>
    </w:pPr>
    <w:rPr>
      <w:rFonts w:ascii="宋体" w:eastAsia="楷体_GB2312" w:hAnsi="宋体"/>
      <w:color w:val="000000"/>
      <w:kern w:val="0"/>
      <w:sz w:val="20"/>
      <w:szCs w:val="20"/>
      <w:lang w:val="zh-CN"/>
    </w:rPr>
  </w:style>
  <w:style w:type="character" w:customStyle="1" w:styleId="Charff4">
    <w:name w:val="表内文字 Char"/>
    <w:link w:val="afffff6"/>
    <w:rPr>
      <w:rFonts w:ascii="宋体" w:eastAsia="楷体_GB2312" w:hAnsi="宋体"/>
      <w:color w:val="000000"/>
      <w:lang w:val="zh-CN" w:eastAsia="zh-CN"/>
    </w:rPr>
  </w:style>
  <w:style w:type="paragraph" w:customStyle="1" w:styleId="afffff7">
    <w:name w:val="表头文字"/>
    <w:basedOn w:val="afffff6"/>
    <w:pPr>
      <w:spacing w:before="100" w:beforeAutospacing="1" w:after="100" w:afterAutospacing="1"/>
    </w:pPr>
    <w:rPr>
      <w:rFonts w:ascii="仿宋_GB2312" w:eastAsia="仿宋_GB2312"/>
      <w:b/>
      <w:bCs/>
      <w:sz w:val="21"/>
      <w:szCs w:val="21"/>
      <w:lang w:val="en-US"/>
    </w:rPr>
  </w:style>
  <w:style w:type="paragraph" w:customStyle="1" w:styleId="6LegalLevel1CSS4h6ThirdSubheadingH6BOD4PI">
    <w:name w:val="样式 标题 6Legal Level 1.CSS节内4级标记h6Third SubheadingH6BOD 4PI..."/>
    <w:basedOn w:val="aa"/>
    <w:pPr>
      <w:numPr>
        <w:numId w:val="10"/>
      </w:numPr>
      <w:spacing w:line="240" w:lineRule="auto"/>
    </w:pPr>
    <w:rPr>
      <w:sz w:val="21"/>
    </w:rPr>
  </w:style>
  <w:style w:type="character" w:customStyle="1" w:styleId="Charff2">
    <w:name w:val="段落正文 Char"/>
    <w:link w:val="afffff1"/>
    <w:rPr>
      <w:kern w:val="2"/>
      <w:sz w:val="21"/>
      <w:szCs w:val="24"/>
    </w:rPr>
  </w:style>
  <w:style w:type="paragraph" w:styleId="afffff8">
    <w:name w:val="No Spacing"/>
    <w:uiPriority w:val="1"/>
    <w:qFormat/>
    <w:pPr>
      <w:widowControl w:val="0"/>
      <w:jc w:val="both"/>
    </w:pPr>
    <w:rPr>
      <w:kern w:val="2"/>
      <w:sz w:val="21"/>
      <w:szCs w:val="24"/>
    </w:rPr>
  </w:style>
  <w:style w:type="character" w:customStyle="1" w:styleId="24">
    <w:name w:val="正文文本 2 字符"/>
    <w:rPr>
      <w:kern w:val="2"/>
      <w:sz w:val="24"/>
      <w:szCs w:val="24"/>
    </w:rPr>
  </w:style>
  <w:style w:type="character" w:customStyle="1" w:styleId="2Char1">
    <w:name w:val="正文文本 2 Char"/>
    <w:link w:val="22"/>
    <w:rPr>
      <w:kern w:val="2"/>
      <w:sz w:val="21"/>
      <w:szCs w:val="24"/>
    </w:rPr>
  </w:style>
  <w:style w:type="paragraph" w:customStyle="1" w:styleId="25">
    <w:name w:val="样式 正文 + 首行缩进:  2 字符"/>
    <w:basedOn w:val="aa"/>
    <w:pPr>
      <w:spacing w:beforeLines="15" w:before="46" w:afterLines="15" w:after="46" w:line="360" w:lineRule="auto"/>
      <w:ind w:firstLineChars="200" w:firstLine="560"/>
    </w:pPr>
    <w:rPr>
      <w:rFonts w:cs="宋体"/>
      <w:szCs w:val="20"/>
    </w:rPr>
  </w:style>
  <w:style w:type="paragraph" w:customStyle="1" w:styleId="afffff9">
    <w:name w:val="样式 加粗 居中"/>
    <w:basedOn w:val="aa"/>
    <w:next w:val="aa"/>
    <w:pPr>
      <w:spacing w:beforeLines="15" w:before="46" w:afterLines="15" w:after="46" w:line="360" w:lineRule="auto"/>
      <w:ind w:firstLineChars="200" w:firstLine="480"/>
      <w:jc w:val="center"/>
    </w:pPr>
    <w:rPr>
      <w:rFonts w:cs="宋体"/>
      <w:b/>
      <w:bCs/>
      <w:sz w:val="28"/>
      <w:szCs w:val="20"/>
    </w:rPr>
  </w:style>
  <w:style w:type="paragraph" w:customStyle="1" w:styleId="afffffa">
    <w:name w:val="正文加粗"/>
    <w:next w:val="af3"/>
    <w:pPr>
      <w:ind w:firstLine="422"/>
    </w:pPr>
    <w:rPr>
      <w:rFonts w:cs="宋体"/>
      <w:b/>
      <w:bCs/>
      <w:kern w:val="2"/>
      <w:sz w:val="24"/>
    </w:rPr>
  </w:style>
  <w:style w:type="paragraph" w:customStyle="1" w:styleId="a6">
    <w:name w:val="二级目录(一)"/>
    <w:basedOn w:val="aa"/>
    <w:pPr>
      <w:numPr>
        <w:ilvl w:val="1"/>
        <w:numId w:val="11"/>
      </w:numPr>
      <w:spacing w:beforeLines="15" w:before="46" w:afterLines="15" w:after="46" w:line="360" w:lineRule="auto"/>
      <w:ind w:leftChars="100" w:left="1260" w:rightChars="100" w:right="100"/>
    </w:pPr>
    <w:rPr>
      <w:rFonts w:cs="宋体"/>
      <w:szCs w:val="20"/>
    </w:rPr>
  </w:style>
  <w:style w:type="paragraph" w:customStyle="1" w:styleId="2015015">
    <w:name w:val="样式 _正文段落 + 首行缩进:  2 字符 段前: 0.15 行 段后: 0.15 行"/>
    <w:basedOn w:val="afff0"/>
    <w:pPr>
      <w:spacing w:before="46" w:after="46"/>
      <w:ind w:firstLine="420"/>
    </w:pPr>
    <w:rPr>
      <w:rFonts w:cs="宋体"/>
      <w:sz w:val="24"/>
      <w:szCs w:val="20"/>
    </w:rPr>
  </w:style>
  <w:style w:type="character" w:customStyle="1" w:styleId="foCharChar">
    <w:name w:val="fo Char Char"/>
    <w:semiHidden/>
    <w:rPr>
      <w:rFonts w:eastAsia="宋体"/>
      <w:kern w:val="2"/>
      <w:sz w:val="18"/>
      <w:szCs w:val="18"/>
      <w:lang w:val="en-US" w:eastAsia="zh-CN" w:bidi="ar-SA"/>
    </w:rPr>
  </w:style>
  <w:style w:type="character" w:customStyle="1" w:styleId="HTML0">
    <w:name w:val="HTML 预设格式 字符"/>
    <w:qFormat/>
    <w:rPr>
      <w:rFonts w:ascii="Courier New" w:hAnsi="Courier New" w:cs="Courier New"/>
      <w:kern w:val="2"/>
    </w:rPr>
  </w:style>
  <w:style w:type="character" w:customStyle="1" w:styleId="HTMLChar">
    <w:name w:val="HTML 预设格式 Char"/>
    <w:link w:val="HTML"/>
    <w:rPr>
      <w:rFonts w:ascii="Arial" w:hAnsi="Arial" w:cs="Arial"/>
      <w:sz w:val="24"/>
      <w:szCs w:val="24"/>
    </w:rPr>
  </w:style>
  <w:style w:type="paragraph" w:customStyle="1" w:styleId="26">
    <w:name w:val="样式 _正文 + 首行缩进:  2 字符"/>
    <w:basedOn w:val="afff2"/>
    <w:rPr>
      <w:rFonts w:cs="宋体"/>
      <w:szCs w:val="20"/>
    </w:rPr>
  </w:style>
  <w:style w:type="paragraph" w:customStyle="1" w:styleId="20150153">
    <w:name w:val="样式 _正文段落 + 首行缩进:  2 字符 段前: 0.15 行 段后: 0.15 行3"/>
    <w:basedOn w:val="afff0"/>
    <w:pPr>
      <w:spacing w:before="46" w:after="46"/>
      <w:ind w:firstLineChars="175" w:firstLine="420"/>
      <w:jc w:val="left"/>
    </w:pPr>
    <w:rPr>
      <w:rFonts w:cs="宋体"/>
      <w:sz w:val="24"/>
      <w:szCs w:val="20"/>
    </w:rPr>
  </w:style>
  <w:style w:type="paragraph" w:customStyle="1" w:styleId="015015">
    <w:name w:val="样式 组件表格正文 + 段前: 0.15 行 段后: 0.15 行"/>
    <w:basedOn w:val="aa"/>
    <w:pPr>
      <w:spacing w:line="240" w:lineRule="auto"/>
      <w:jc w:val="left"/>
    </w:pPr>
    <w:rPr>
      <w:rFonts w:cs="宋体"/>
      <w:sz w:val="21"/>
      <w:szCs w:val="21"/>
    </w:rPr>
  </w:style>
  <w:style w:type="table" w:customStyle="1" w:styleId="1b">
    <w:name w:val="核心表格1"/>
    <w:basedOn w:val="ac"/>
    <w:pPr>
      <w:adjustRightInd w:val="0"/>
      <w:snapToGrid w:val="0"/>
      <w:spacing w:beforeLines="15" w:before="15" w:afterLines="15" w:after="15"/>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0505">
    <w:name w:val="样式 表格首行首列 + 段前: 0.5 行 段后: 0.5 行"/>
    <w:basedOn w:val="afff4"/>
    <w:pPr>
      <w:spacing w:beforeLines="0" w:before="0" w:afterLines="0" w:after="0"/>
    </w:pPr>
    <w:rPr>
      <w:rFonts w:cs="宋体"/>
      <w:bCs/>
      <w:szCs w:val="21"/>
    </w:rPr>
  </w:style>
  <w:style w:type="paragraph" w:customStyle="1" w:styleId="font6">
    <w:name w:val="font6"/>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xl68">
    <w:name w:val="xl68"/>
    <w:basedOn w:val="a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宋体" w:hAnsi="宋体" w:cs="宋体"/>
      <w:b/>
      <w:bCs/>
      <w:kern w:val="0"/>
    </w:rPr>
  </w:style>
  <w:style w:type="paragraph" w:customStyle="1" w:styleId="xl69">
    <w:name w:val="xl6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63">
    <w:name w:val="xl63"/>
    <w:basedOn w:val="aa"/>
    <w:pPr>
      <w:widowControl/>
      <w:pBdr>
        <w:top w:val="single" w:sz="4" w:space="0" w:color="B1BBCC"/>
        <w:left w:val="single" w:sz="8"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b/>
      <w:bCs/>
      <w:color w:val="000000"/>
      <w:kern w:val="0"/>
    </w:rPr>
  </w:style>
  <w:style w:type="paragraph" w:customStyle="1" w:styleId="xl64">
    <w:name w:val="xl64"/>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left"/>
      <w:textAlignment w:val="center"/>
    </w:pPr>
    <w:rPr>
      <w:rFonts w:ascii="宋体" w:hAnsi="宋体" w:cs="宋体"/>
      <w:b/>
      <w:bCs/>
      <w:color w:val="000000"/>
      <w:kern w:val="0"/>
    </w:rPr>
  </w:style>
  <w:style w:type="paragraph" w:customStyle="1" w:styleId="xl65">
    <w:name w:val="xl65"/>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b/>
      <w:bCs/>
      <w:color w:val="000000"/>
      <w:kern w:val="0"/>
    </w:rPr>
  </w:style>
  <w:style w:type="paragraph" w:customStyle="1" w:styleId="xl66">
    <w:name w:val="xl66"/>
    <w:basedOn w:val="aa"/>
    <w:pPr>
      <w:widowControl/>
      <w:pBdr>
        <w:top w:val="single" w:sz="4" w:space="0" w:color="B1BBCC"/>
        <w:left w:val="single" w:sz="8" w:space="0" w:color="B1BBCC"/>
        <w:bottom w:val="single" w:sz="4" w:space="0" w:color="B1BBCC"/>
        <w:right w:val="single" w:sz="4" w:space="0" w:color="B1BBCC"/>
      </w:pBdr>
      <w:shd w:val="clear" w:color="000000" w:fill="FFFFFF"/>
      <w:spacing w:before="100" w:beforeAutospacing="1" w:after="100" w:afterAutospacing="1" w:line="240" w:lineRule="auto"/>
      <w:jc w:val="right"/>
      <w:textAlignment w:val="center"/>
    </w:pPr>
    <w:rPr>
      <w:rFonts w:ascii="宋体" w:hAnsi="宋体" w:cs="宋体"/>
      <w:color w:val="000000"/>
      <w:kern w:val="0"/>
    </w:rPr>
  </w:style>
  <w:style w:type="paragraph" w:customStyle="1" w:styleId="xl67">
    <w:name w:val="xl67"/>
    <w:basedOn w:val="aa"/>
    <w:pPr>
      <w:widowControl/>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70">
    <w:name w:val="xl70"/>
    <w:basedOn w:val="aa"/>
    <w:pPr>
      <w:widowControl/>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1">
    <w:name w:val="xl71"/>
    <w:basedOn w:val="aa"/>
    <w:pPr>
      <w:widowControl/>
      <w:pBdr>
        <w:top w:val="single" w:sz="4" w:space="0" w:color="B1BBCC"/>
        <w:left w:val="single" w:sz="4" w:space="0" w:color="B1BBCC"/>
        <w:bottom w:val="single" w:sz="4" w:space="0" w:color="B1BBCC"/>
        <w:right w:val="single" w:sz="8"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2">
    <w:name w:val="xl72"/>
    <w:basedOn w:val="aa"/>
    <w:pPr>
      <w:widowControl/>
      <w:pBdr>
        <w:top w:val="single" w:sz="8" w:space="0" w:color="B1BBCC"/>
        <w:left w:val="single" w:sz="8"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3">
    <w:name w:val="xl73"/>
    <w:basedOn w:val="aa"/>
    <w:pPr>
      <w:widowControl/>
      <w:pBdr>
        <w:top w:val="single" w:sz="8" w:space="0" w:color="B1BBCC"/>
        <w:left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宋体" w:hAnsi="宋体" w:cs="宋体"/>
      <w:b/>
      <w:bCs/>
      <w:color w:val="363636"/>
      <w:kern w:val="0"/>
    </w:rPr>
  </w:style>
  <w:style w:type="paragraph" w:customStyle="1" w:styleId="xl74">
    <w:name w:val="xl74"/>
    <w:basedOn w:val="aa"/>
    <w:pPr>
      <w:widowControl/>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5">
    <w:name w:val="xl75"/>
    <w:basedOn w:val="aa"/>
    <w:pPr>
      <w:widowControl/>
      <w:pBdr>
        <w:top w:val="single" w:sz="4" w:space="0" w:color="B1BBCC"/>
        <w:left w:val="single" w:sz="4" w:space="0" w:color="B1BBCC"/>
        <w:bottom w:val="single" w:sz="4" w:space="0" w:color="B1BBCC"/>
        <w:right w:val="single" w:sz="8"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1c">
    <w:name w:val="正文1"/>
    <w:basedOn w:val="aa"/>
    <w:link w:val="1Char2"/>
    <w:pPr>
      <w:spacing w:before="60" w:after="60" w:line="360" w:lineRule="auto"/>
      <w:ind w:firstLineChars="200" w:firstLine="560"/>
    </w:pPr>
    <w:rPr>
      <w:rFonts w:ascii="Arial" w:hAnsi="Arial"/>
      <w:sz w:val="28"/>
      <w:szCs w:val="20"/>
    </w:rPr>
  </w:style>
  <w:style w:type="character" w:customStyle="1" w:styleId="1Char2">
    <w:name w:val="正文1 Char2"/>
    <w:link w:val="1c"/>
    <w:rPr>
      <w:rFonts w:ascii="Arial" w:hAnsi="Arial"/>
      <w:kern w:val="2"/>
      <w:sz w:val="28"/>
    </w:rPr>
  </w:style>
  <w:style w:type="character" w:customStyle="1" w:styleId="afffffb">
    <w:name w:val="正文文本缩进 字符"/>
    <w:rPr>
      <w:kern w:val="2"/>
      <w:sz w:val="24"/>
      <w:szCs w:val="24"/>
    </w:rPr>
  </w:style>
  <w:style w:type="character" w:customStyle="1" w:styleId="Char4">
    <w:name w:val="正文文本缩进 Char"/>
    <w:link w:val="af4"/>
    <w:rPr>
      <w:rFonts w:ascii="宋体" w:hAnsi="宋体"/>
      <w:sz w:val="28"/>
    </w:rPr>
  </w:style>
  <w:style w:type="character" w:customStyle="1" w:styleId="Char5">
    <w:name w:val="纯文本 Char"/>
    <w:link w:val="af5"/>
    <w:rPr>
      <w:rFonts w:ascii="宋体" w:hAnsi="Courier New"/>
      <w:kern w:val="2"/>
      <w:sz w:val="21"/>
    </w:rPr>
  </w:style>
  <w:style w:type="character" w:customStyle="1" w:styleId="afffffc">
    <w:name w:val="纯文本 字符"/>
    <w:rPr>
      <w:rFonts w:ascii="宋体" w:hAnsi="Courier New" w:cs="Courier New"/>
      <w:kern w:val="2"/>
      <w:sz w:val="21"/>
      <w:szCs w:val="21"/>
    </w:rPr>
  </w:style>
  <w:style w:type="character" w:customStyle="1" w:styleId="Char11">
    <w:name w:val="纯文本 Char1"/>
    <w:rPr>
      <w:rFonts w:ascii="宋体" w:hAnsi="Courier New" w:cs="Courier New"/>
      <w:kern w:val="2"/>
      <w:sz w:val="21"/>
      <w:szCs w:val="21"/>
    </w:rPr>
  </w:style>
  <w:style w:type="paragraph" w:customStyle="1" w:styleId="010121201">
    <w:name w:val="样式 样式 样式 _表格文字 + 加粗 段前: 0.1 行 段后: 0.1 行 + 左侧:  2.12 厘米 段前: 0.1 行..."/>
    <w:basedOn w:val="aa"/>
    <w:pPr>
      <w:spacing w:beforeLines="10" w:before="31" w:afterLines="10" w:after="31" w:line="240" w:lineRule="auto"/>
      <w:ind w:left="1200"/>
    </w:pPr>
    <w:rPr>
      <w:rFonts w:cs="宋体"/>
      <w:sz w:val="21"/>
      <w:szCs w:val="20"/>
    </w:rPr>
  </w:style>
  <w:style w:type="paragraph" w:customStyle="1" w:styleId="xl76">
    <w:name w:val="xl76"/>
    <w:basedOn w:val="aa"/>
    <w:pPr>
      <w:widowControl/>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7">
    <w:name w:val="xl77"/>
    <w:basedOn w:val="aa"/>
    <w:pPr>
      <w:widowControl/>
      <w:pBdr>
        <w:top w:val="single" w:sz="4" w:space="0" w:color="B1BBCC"/>
        <w:left w:val="single" w:sz="4" w:space="0" w:color="B1BBCC"/>
        <w:bottom w:val="single" w:sz="4" w:space="0" w:color="B1BBCC"/>
        <w:right w:val="single" w:sz="8" w:space="0" w:color="B1BBCC"/>
      </w:pBdr>
      <w:spacing w:before="100" w:beforeAutospacing="1" w:after="100" w:afterAutospacing="1" w:line="240" w:lineRule="auto"/>
      <w:jc w:val="center"/>
      <w:textAlignment w:val="center"/>
    </w:pPr>
    <w:rPr>
      <w:rFonts w:ascii="宋体" w:hAnsi="宋体" w:cs="宋体"/>
      <w:kern w:val="0"/>
    </w:rPr>
  </w:style>
  <w:style w:type="paragraph" w:customStyle="1" w:styleId="xl78">
    <w:name w:val="xl78"/>
    <w:basedOn w:val="aa"/>
    <w:pPr>
      <w:widowControl/>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79">
    <w:name w:val="xl79"/>
    <w:basedOn w:val="aa"/>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0">
    <w:name w:val="xl80"/>
    <w:basedOn w:val="aa"/>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1">
    <w:name w:val="xl81"/>
    <w:basedOn w:val="a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宋体" w:hAnsi="宋体" w:cs="宋体"/>
      <w:color w:val="000000"/>
      <w:kern w:val="0"/>
    </w:rPr>
  </w:style>
  <w:style w:type="paragraph" w:customStyle="1" w:styleId="xl82">
    <w:name w:val="xl82"/>
    <w:basedOn w:val="aa"/>
    <w:pPr>
      <w:widowControl/>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宋体" w:hAnsi="宋体" w:cs="宋体"/>
      <w:kern w:val="0"/>
    </w:rPr>
  </w:style>
  <w:style w:type="paragraph" w:customStyle="1" w:styleId="xl83">
    <w:name w:val="xl83"/>
    <w:basedOn w:val="aa"/>
    <w:pPr>
      <w:widowControl/>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宋体" w:hAnsi="宋体" w:cs="宋体"/>
      <w:kern w:val="0"/>
    </w:rPr>
  </w:style>
  <w:style w:type="paragraph" w:customStyle="1" w:styleId="xl84">
    <w:name w:val="xl84"/>
    <w:basedOn w:val="aa"/>
    <w:pPr>
      <w:widowControl/>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85">
    <w:name w:val="xl85"/>
    <w:basedOn w:val="a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left"/>
      <w:textAlignment w:val="center"/>
    </w:pPr>
    <w:rPr>
      <w:rFonts w:ascii="宋体" w:hAnsi="宋体" w:cs="宋体"/>
      <w:color w:val="000000"/>
      <w:kern w:val="0"/>
    </w:rPr>
  </w:style>
  <w:style w:type="paragraph" w:customStyle="1" w:styleId="xl86">
    <w:name w:val="xl86"/>
    <w:basedOn w:val="a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rPr>
  </w:style>
  <w:style w:type="paragraph" w:customStyle="1" w:styleId="xl87">
    <w:name w:val="xl87"/>
    <w:basedOn w:val="aa"/>
    <w:pPr>
      <w:widowControl/>
      <w:spacing w:before="100" w:beforeAutospacing="1" w:after="100" w:afterAutospacing="1" w:line="240" w:lineRule="auto"/>
      <w:jc w:val="left"/>
    </w:pPr>
    <w:rPr>
      <w:rFonts w:ascii="宋体" w:hAnsi="宋体" w:cs="宋体"/>
      <w:kern w:val="0"/>
    </w:rPr>
  </w:style>
  <w:style w:type="paragraph" w:customStyle="1" w:styleId="afffffd">
    <w:name w:val="图表标题"/>
    <w:basedOn w:val="afff2"/>
    <w:pPr>
      <w:ind w:firstLineChars="0" w:firstLine="0"/>
      <w:jc w:val="center"/>
    </w:pPr>
    <w:rPr>
      <w:b/>
    </w:rPr>
  </w:style>
  <w:style w:type="paragraph" w:customStyle="1" w:styleId="afffffe">
    <w:name w:val="图位置"/>
    <w:basedOn w:val="afff2"/>
    <w:pPr>
      <w:spacing w:beforeLines="50" w:before="50" w:afterLines="50" w:after="50"/>
      <w:ind w:firstLineChars="0" w:firstLine="0"/>
      <w:jc w:val="center"/>
    </w:pPr>
  </w:style>
  <w:style w:type="character" w:customStyle="1" w:styleId="CharChar11">
    <w:name w:val="Char Char11"/>
    <w:semiHidden/>
    <w:rPr>
      <w:rFonts w:eastAsia="宋体"/>
      <w:kern w:val="2"/>
      <w:sz w:val="18"/>
      <w:szCs w:val="18"/>
      <w:lang w:val="en-US" w:eastAsia="zh-CN" w:bidi="ar-SA"/>
    </w:rPr>
  </w:style>
  <w:style w:type="paragraph" w:customStyle="1" w:styleId="TableNormal2">
    <w:name w:val="Table Normal2"/>
    <w:pPr>
      <w:spacing w:before="120"/>
    </w:pPr>
    <w:rPr>
      <w:rFonts w:ascii="Book Antiqua" w:eastAsia="Times New Roman" w:hAnsi="Book Antiqua"/>
    </w:rPr>
  </w:style>
  <w:style w:type="paragraph" w:customStyle="1" w:styleId="affffff">
    <w:name w:val="标书正文"/>
    <w:basedOn w:val="aa"/>
    <w:pPr>
      <w:spacing w:beforeLines="15" w:before="46" w:afterLines="15" w:after="46" w:line="360" w:lineRule="auto"/>
      <w:ind w:firstLineChars="200" w:firstLine="480"/>
    </w:pPr>
    <w:rPr>
      <w:rFonts w:cs="宋体"/>
      <w:szCs w:val="20"/>
    </w:rPr>
  </w:style>
  <w:style w:type="paragraph" w:customStyle="1" w:styleId="infoblue">
    <w:name w:val="infoblue"/>
    <w:basedOn w:val="aa"/>
    <w:pPr>
      <w:widowControl/>
      <w:spacing w:line="360" w:lineRule="auto"/>
      <w:ind w:firstLineChars="200" w:firstLine="480"/>
      <w:jc w:val="left"/>
    </w:pPr>
    <w:rPr>
      <w:iCs/>
      <w:kern w:val="0"/>
    </w:rPr>
  </w:style>
  <w:style w:type="paragraph" w:customStyle="1" w:styleId="MM-">
    <w:name w:val="MM-列出段落"/>
    <w:basedOn w:val="aa"/>
    <w:link w:val="-MMChar"/>
    <w:qFormat/>
    <w:pPr>
      <w:spacing w:line="360" w:lineRule="auto"/>
      <w:ind w:firstLineChars="200" w:firstLine="200"/>
    </w:pPr>
    <w:rPr>
      <w:rFonts w:ascii="宋体" w:hAnsi="Calibri"/>
      <w:szCs w:val="22"/>
    </w:rPr>
  </w:style>
  <w:style w:type="character" w:customStyle="1" w:styleId="-MMChar">
    <w:name w:val="列出段落-MM Char"/>
    <w:link w:val="MM-"/>
    <w:rPr>
      <w:rFonts w:ascii="宋体" w:hAnsi="Calibri"/>
      <w:kern w:val="2"/>
      <w:sz w:val="24"/>
      <w:szCs w:val="22"/>
    </w:rPr>
  </w:style>
  <w:style w:type="character" w:customStyle="1" w:styleId="f141">
    <w:name w:val="f141"/>
    <w:rPr>
      <w:rFonts w:ascii="Tahoma" w:eastAsia="宋体" w:hAnsi="Tahoma"/>
      <w:kern w:val="2"/>
      <w:sz w:val="21"/>
      <w:szCs w:val="21"/>
      <w:lang w:val="en-US" w:eastAsia="zh-CN" w:bidi="ar-SA"/>
    </w:rPr>
  </w:style>
  <w:style w:type="paragraph" w:customStyle="1" w:styleId="a7">
    <w:name w:val="项目符号（圆点）"/>
    <w:basedOn w:val="aa"/>
    <w:pPr>
      <w:numPr>
        <w:numId w:val="12"/>
      </w:numPr>
      <w:tabs>
        <w:tab w:val="clear" w:pos="1260"/>
        <w:tab w:val="left" w:pos="1050"/>
      </w:tabs>
      <w:spacing w:line="360" w:lineRule="auto"/>
      <w:ind w:leftChars="100" w:left="210" w:rightChars="100" w:right="210" w:firstLine="480"/>
    </w:pPr>
  </w:style>
  <w:style w:type="paragraph" w:customStyle="1" w:styleId="a4">
    <w:name w:val="项目符号(一)"/>
    <w:basedOn w:val="affffff"/>
    <w:pPr>
      <w:numPr>
        <w:ilvl w:val="1"/>
        <w:numId w:val="4"/>
      </w:numPr>
      <w:ind w:firstLineChars="0" w:firstLine="0"/>
    </w:pPr>
  </w:style>
  <w:style w:type="paragraph" w:customStyle="1" w:styleId="20150151">
    <w:name w:val="样式 _正文段落 + 首行缩进:  2 字符 段前: 0.15 行 段后: 0.15 行1"/>
    <w:basedOn w:val="aa"/>
    <w:pPr>
      <w:spacing w:beforeLines="15" w:before="46" w:afterLines="15" w:after="46" w:line="360" w:lineRule="auto"/>
      <w:ind w:firstLineChars="200" w:firstLine="420"/>
    </w:pPr>
    <w:rPr>
      <w:rFonts w:cs="宋体"/>
      <w:szCs w:val="20"/>
    </w:rPr>
  </w:style>
  <w:style w:type="paragraph" w:customStyle="1" w:styleId="20150152">
    <w:name w:val="样式 _正文段落 + 首行缩进:  2 字符 段前: 0.15 行 段后: 0.15 行2"/>
    <w:basedOn w:val="aa"/>
    <w:pPr>
      <w:spacing w:beforeLines="15" w:before="46" w:afterLines="15" w:after="46" w:line="360" w:lineRule="auto"/>
      <w:ind w:firstLineChars="200" w:firstLine="420"/>
    </w:pPr>
    <w:rPr>
      <w:rFonts w:cs="宋体"/>
      <w:szCs w:val="20"/>
    </w:rPr>
  </w:style>
  <w:style w:type="paragraph" w:customStyle="1" w:styleId="0150150">
    <w:name w:val="样式 _正文段落 + 段前: 0.15 行 段后: 0.15 行"/>
    <w:basedOn w:val="aa"/>
    <w:pPr>
      <w:spacing w:beforeLines="15" w:before="46" w:afterLines="15" w:after="46" w:line="360" w:lineRule="auto"/>
      <w:ind w:firstLineChars="200" w:firstLine="480"/>
    </w:pPr>
    <w:rPr>
      <w:rFonts w:cs="宋体"/>
      <w:szCs w:val="20"/>
    </w:rPr>
  </w:style>
  <w:style w:type="paragraph" w:customStyle="1" w:styleId="0150151">
    <w:name w:val="样式 _正文段落 + 段前: 0.15 行 段后: 0.15 行1"/>
    <w:basedOn w:val="aa"/>
    <w:pPr>
      <w:spacing w:beforeLines="15" w:before="46" w:afterLines="15" w:after="46" w:line="360" w:lineRule="auto"/>
      <w:ind w:firstLineChars="200" w:firstLine="480"/>
    </w:pPr>
    <w:rPr>
      <w:rFonts w:cs="宋体"/>
      <w:szCs w:val="20"/>
    </w:rPr>
  </w:style>
  <w:style w:type="character" w:customStyle="1" w:styleId="Heading3-oldChar">
    <w:name w:val="Heading 3 - old Char"/>
    <w:rPr>
      <w:rFonts w:eastAsia="宋体"/>
      <w:b/>
      <w:bCs/>
      <w:kern w:val="2"/>
      <w:sz w:val="32"/>
      <w:szCs w:val="32"/>
      <w:lang w:val="en-US" w:eastAsia="zh-CN" w:bidi="ar-SA"/>
    </w:rPr>
  </w:style>
  <w:style w:type="paragraph" w:customStyle="1" w:styleId="0150152">
    <w:name w:val="样式 _正文段落 + 段前: 0.15 行 段后: 0.15 行2"/>
    <w:basedOn w:val="aa"/>
    <w:pPr>
      <w:spacing w:beforeLines="15" w:before="46" w:afterLines="15" w:after="46" w:line="360" w:lineRule="auto"/>
      <w:ind w:firstLineChars="200" w:firstLine="480"/>
    </w:pPr>
    <w:rPr>
      <w:rFonts w:cs="宋体"/>
      <w:szCs w:val="20"/>
    </w:rPr>
  </w:style>
  <w:style w:type="paragraph" w:customStyle="1" w:styleId="font5">
    <w:name w:val="font5"/>
    <w:basedOn w:val="aa"/>
    <w:pPr>
      <w:widowControl/>
      <w:spacing w:before="100" w:beforeAutospacing="1" w:after="100" w:afterAutospacing="1" w:line="240" w:lineRule="auto"/>
      <w:jc w:val="left"/>
    </w:pPr>
    <w:rPr>
      <w:rFonts w:ascii="宋体" w:hAnsi="宋体" w:cs="宋体"/>
      <w:kern w:val="0"/>
      <w:sz w:val="18"/>
      <w:szCs w:val="18"/>
    </w:rPr>
  </w:style>
  <w:style w:type="paragraph" w:customStyle="1" w:styleId="NormalIndent">
    <w:name w:val="NormalIndent"/>
    <w:basedOn w:val="aa"/>
    <w:pPr>
      <w:widowControl/>
      <w:spacing w:before="60" w:after="60" w:line="240" w:lineRule="atLeast"/>
      <w:jc w:val="left"/>
    </w:pPr>
    <w:rPr>
      <w:rFonts w:ascii="Arial" w:eastAsia="MS Mincho" w:hAnsi="Arial" w:cs="Arial"/>
      <w:kern w:val="0"/>
      <w:sz w:val="20"/>
      <w:szCs w:val="20"/>
      <w:lang w:val="en-GB" w:eastAsia="en-US"/>
    </w:rPr>
  </w:style>
  <w:style w:type="character" w:customStyle="1" w:styleId="Char0">
    <w:name w:val="题注 Char"/>
    <w:link w:val="af"/>
    <w:rPr>
      <w:rFonts w:ascii="Cambria" w:eastAsia="黑体" w:hAnsi="Cambria"/>
      <w:kern w:val="2"/>
    </w:rPr>
  </w:style>
  <w:style w:type="character" w:customStyle="1" w:styleId="myChar">
    <w:name w:val="my正文 Char"/>
    <w:link w:val="my"/>
    <w:rPr>
      <w:rFonts w:ascii="宋体" w:hAnsi="宋体"/>
      <w:sz w:val="24"/>
    </w:rPr>
  </w:style>
  <w:style w:type="paragraph" w:customStyle="1" w:styleId="my">
    <w:name w:val="my正文"/>
    <w:basedOn w:val="af4"/>
    <w:link w:val="myChar"/>
    <w:pPr>
      <w:adjustRightInd/>
      <w:ind w:firstLineChars="225" w:firstLine="540"/>
      <w:jc w:val="both"/>
      <w:textAlignment w:val="auto"/>
    </w:pPr>
    <w:rPr>
      <w:sz w:val="24"/>
    </w:rPr>
  </w:style>
  <w:style w:type="character" w:customStyle="1" w:styleId="UnresolvedMention">
    <w:name w:val="Unresolved Mention"/>
    <w:uiPriority w:val="99"/>
    <w:unhideWhenUsed/>
    <w:rPr>
      <w:color w:val="808080"/>
      <w:shd w:val="clear" w:color="auto" w:fill="E6E6E6"/>
    </w:rPr>
  </w:style>
  <w:style w:type="character" w:customStyle="1" w:styleId="apple-style-span">
    <w:name w:val="apple-style-span"/>
  </w:style>
  <w:style w:type="paragraph" w:customStyle="1" w:styleId="1d">
    <w:name w:val="列出段落1"/>
    <w:basedOn w:val="aa"/>
    <w:qFormat/>
    <w:pPr>
      <w:spacing w:line="360" w:lineRule="auto"/>
      <w:ind w:firstLineChars="200" w:firstLine="420"/>
    </w:pPr>
    <w:rPr>
      <w:rFonts w:ascii="Calibri" w:hAnsi="Calibri"/>
      <w:szCs w:val="22"/>
    </w:rPr>
  </w:style>
  <w:style w:type="paragraph" w:customStyle="1" w:styleId="affffff0">
    <w:name w:val="表格正文居左"/>
    <w:qFormat/>
    <w:pPr>
      <w:spacing w:before="120" w:after="120"/>
    </w:pPr>
    <w:rPr>
      <w:bCs/>
      <w:kern w:val="2"/>
      <w:sz w:val="21"/>
      <w:szCs w:val="24"/>
    </w:rPr>
  </w:style>
  <w:style w:type="character" w:customStyle="1" w:styleId="Charff5">
    <w:name w:val="文档正文 Char"/>
    <w:link w:val="affffff1"/>
    <w:rPr>
      <w:sz w:val="24"/>
    </w:rPr>
  </w:style>
  <w:style w:type="paragraph" w:customStyle="1" w:styleId="affffff1">
    <w:name w:val="文档正文"/>
    <w:basedOn w:val="aa"/>
    <w:link w:val="Charff5"/>
    <w:unhideWhenUsed/>
    <w:qFormat/>
    <w:pPr>
      <w:widowControl/>
      <w:snapToGrid w:val="0"/>
      <w:spacing w:before="60" w:after="60" w:line="360" w:lineRule="atLeast"/>
      <w:ind w:firstLine="482"/>
      <w:jc w:val="left"/>
    </w:pPr>
    <w:rPr>
      <w:kern w:val="0"/>
      <w:szCs w:val="20"/>
    </w:rPr>
  </w:style>
  <w:style w:type="character" w:customStyle="1" w:styleId="1Char1">
    <w:name w:val="项目符号1圆 Char"/>
    <w:link w:val="1e"/>
    <w:rPr>
      <w:sz w:val="24"/>
    </w:rPr>
  </w:style>
  <w:style w:type="paragraph" w:customStyle="1" w:styleId="1e">
    <w:name w:val="项目符号1圆"/>
    <w:basedOn w:val="affffff1"/>
    <w:link w:val="1Char1"/>
    <w:qFormat/>
    <w:pPr>
      <w:ind w:left="840" w:hanging="420"/>
    </w:pPr>
  </w:style>
  <w:style w:type="paragraph" w:customStyle="1" w:styleId="affffff2">
    <w:name w:val="中文正文、"/>
    <w:basedOn w:val="aa"/>
    <w:link w:val="Charff6"/>
    <w:qFormat/>
    <w:pPr>
      <w:spacing w:line="360" w:lineRule="auto"/>
      <w:ind w:firstLineChars="200" w:firstLine="420"/>
      <w:jc w:val="left"/>
    </w:pPr>
    <w:rPr>
      <w:sz w:val="21"/>
      <w:szCs w:val="21"/>
      <w:lang w:val="zh-CN"/>
    </w:rPr>
  </w:style>
  <w:style w:type="character" w:customStyle="1" w:styleId="Charff6">
    <w:name w:val="中文正文、 Char"/>
    <w:link w:val="affffff2"/>
    <w:rPr>
      <w:kern w:val="2"/>
      <w:sz w:val="21"/>
      <w:szCs w:val="21"/>
      <w:lang w:val="zh-CN" w:eastAsia="zh-CN"/>
    </w:rPr>
  </w:style>
  <w:style w:type="paragraph" w:customStyle="1" w:styleId="affffff3">
    <w:name w:val="标书图例居中"/>
    <w:qFormat/>
    <w:pPr>
      <w:keepNext/>
      <w:spacing w:beforeLines="50" w:before="120" w:afterLines="50" w:after="120" w:line="360" w:lineRule="auto"/>
      <w:jc w:val="center"/>
    </w:pPr>
    <w:rPr>
      <w:kern w:val="2"/>
      <w:sz w:val="24"/>
      <w:szCs w:val="24"/>
    </w:rPr>
  </w:style>
  <w:style w:type="character" w:customStyle="1" w:styleId="51">
    <w:name w:val="标题 5 字符"/>
    <w:rPr>
      <w:rFonts w:eastAsia="黑体"/>
      <w:b/>
      <w:bCs/>
      <w:kern w:val="2"/>
      <w:sz w:val="28"/>
      <w:szCs w:val="28"/>
    </w:rPr>
  </w:style>
  <w:style w:type="character" w:customStyle="1" w:styleId="affffff4">
    <w:name w:val="页眉 字符"/>
    <w:locked/>
    <w:rPr>
      <w:color w:val="000000"/>
      <w:kern w:val="2"/>
      <w:sz w:val="18"/>
      <w:szCs w:val="18"/>
    </w:rPr>
  </w:style>
  <w:style w:type="character" w:customStyle="1" w:styleId="affffff5">
    <w:name w:val="题注 字符"/>
    <w:rPr>
      <w:rFonts w:ascii="Cambria" w:eastAsia="华文细黑" w:hAnsi="Cambria"/>
      <w:kern w:val="2"/>
      <w:sz w:val="24"/>
    </w:rPr>
  </w:style>
  <w:style w:type="character" w:customStyle="1" w:styleId="affffff6">
    <w:name w:val="列出段落 字符"/>
    <w:locked/>
    <w:rPr>
      <w:lang w:eastAsia="en-US" w:bidi="en-US"/>
    </w:rPr>
  </w:style>
  <w:style w:type="character" w:customStyle="1" w:styleId="41">
    <w:name w:val="标题 4 字符"/>
    <w:rPr>
      <w:rFonts w:ascii="Arial" w:eastAsia="黑体" w:hAnsi="Arial"/>
      <w:b/>
      <w:bCs/>
      <w:kern w:val="2"/>
      <w:sz w:val="28"/>
      <w:szCs w:val="28"/>
    </w:rPr>
  </w:style>
  <w:style w:type="character" w:customStyle="1" w:styleId="1f">
    <w:name w:val="标题 1 字符"/>
    <w:rPr>
      <w:rFonts w:ascii="Arial" w:eastAsia="黑体" w:hAnsi="Arial"/>
      <w:b/>
      <w:kern w:val="2"/>
      <w:sz w:val="36"/>
      <w:szCs w:val="44"/>
    </w:rPr>
  </w:style>
  <w:style w:type="character" w:customStyle="1" w:styleId="61">
    <w:name w:val="标题 6 字符"/>
    <w:rPr>
      <w:rFonts w:ascii="Tahoma" w:eastAsia="黑体" w:hAnsi="Tahoma"/>
      <w:bCs/>
      <w:kern w:val="2"/>
      <w:sz w:val="24"/>
      <w:szCs w:val="24"/>
    </w:rPr>
  </w:style>
  <w:style w:type="character" w:customStyle="1" w:styleId="affffff7">
    <w:name w:val="页脚 字符"/>
    <w:locked/>
    <w:rPr>
      <w:rFonts w:eastAsia="宋体"/>
      <w:kern w:val="2"/>
      <w:sz w:val="18"/>
      <w:szCs w:val="18"/>
      <w:lang w:val="en-US" w:eastAsia="zh-CN" w:bidi="ar-SA"/>
    </w:rPr>
  </w:style>
  <w:style w:type="character" w:customStyle="1" w:styleId="81">
    <w:name w:val="标题 8 字符"/>
    <w:rPr>
      <w:rFonts w:ascii="Arial" w:eastAsia="黑体" w:hAnsi="Arial"/>
      <w:b/>
      <w:kern w:val="2"/>
      <w:sz w:val="28"/>
    </w:rPr>
  </w:style>
  <w:style w:type="character" w:customStyle="1" w:styleId="31">
    <w:name w:val="标题 3 字符"/>
    <w:rPr>
      <w:rFonts w:ascii="Arial" w:eastAsia="黑体" w:hAnsi="Arial"/>
      <w:b/>
      <w:bCs/>
      <w:kern w:val="2"/>
      <w:sz w:val="32"/>
      <w:szCs w:val="32"/>
    </w:rPr>
  </w:style>
  <w:style w:type="character" w:customStyle="1" w:styleId="affffff8">
    <w:name w:val="正文首行缩进 字符"/>
    <w:rPr>
      <w:kern w:val="2"/>
      <w:sz w:val="21"/>
      <w:szCs w:val="24"/>
    </w:rPr>
  </w:style>
  <w:style w:type="character" w:customStyle="1" w:styleId="91">
    <w:name w:val="标题 9 字符"/>
    <w:rPr>
      <w:rFonts w:ascii="Calibri" w:hAnsi="Calibri"/>
      <w:i/>
      <w:caps/>
      <w:spacing w:val="10"/>
      <w:sz w:val="18"/>
      <w:szCs w:val="18"/>
    </w:rPr>
  </w:style>
  <w:style w:type="character" w:customStyle="1" w:styleId="71">
    <w:name w:val="标题 7 字符"/>
    <w:rPr>
      <w:rFonts w:ascii="Arial" w:eastAsia="黑体" w:hAnsi="Arial"/>
      <w:b/>
      <w:kern w:val="2"/>
      <w:sz w:val="28"/>
    </w:rPr>
  </w:style>
  <w:style w:type="character" w:customStyle="1" w:styleId="affffff9">
    <w:name w:val="正文缩进 字符"/>
  </w:style>
  <w:style w:type="character" w:customStyle="1" w:styleId="27">
    <w:name w:val="标题 2 字符"/>
    <w:rPr>
      <w:rFonts w:ascii="Arial" w:eastAsia="黑体" w:hAnsi="Arial"/>
      <w:b/>
      <w:bCs/>
      <w:kern w:val="2"/>
      <w:sz w:val="32"/>
      <w:szCs w:val="32"/>
    </w:rPr>
  </w:style>
  <w:style w:type="paragraph" w:customStyle="1" w:styleId="CharChar1CharCharCharChar1">
    <w:name w:val="Char Char1 Char Char Char Char1"/>
    <w:basedOn w:val="af0"/>
    <w:semiHidden/>
    <w:pPr>
      <w:spacing w:line="240" w:lineRule="auto"/>
    </w:pPr>
    <w:rPr>
      <w:rFonts w:ascii="Tahoma" w:hAnsi="Tahoma"/>
    </w:rPr>
  </w:style>
  <w:style w:type="paragraph" w:customStyle="1" w:styleId="affffffa">
    <w:name w:val="标书正文样式"/>
    <w:basedOn w:val="aa"/>
    <w:qFormat/>
    <w:pPr>
      <w:spacing w:line="360" w:lineRule="auto"/>
      <w:ind w:firstLineChars="200" w:firstLine="480"/>
      <w:jc w:val="left"/>
    </w:pPr>
    <w:rPr>
      <w:rFonts w:ascii="宋体" w:hAnsi="宋体"/>
      <w:szCs w:val="28"/>
    </w:rPr>
  </w:style>
  <w:style w:type="character" w:customStyle="1" w:styleId="1f0">
    <w:name w:val="正文首行缩进 字符1"/>
    <w:rPr>
      <w:kern w:val="2"/>
      <w:sz w:val="21"/>
      <w:szCs w:val="24"/>
    </w:rPr>
  </w:style>
  <w:style w:type="character" w:customStyle="1" w:styleId="1f1">
    <w:name w:val="副标题 字符1"/>
    <w:rPr>
      <w:rFonts w:ascii="Calibri" w:hAnsi="Calibri"/>
      <w:caps/>
      <w:color w:val="595959"/>
      <w:spacing w:val="10"/>
      <w:sz w:val="24"/>
      <w:szCs w:val="24"/>
    </w:rPr>
  </w:style>
  <w:style w:type="character" w:customStyle="1" w:styleId="510">
    <w:name w:val="标题 5 字符1"/>
    <w:rPr>
      <w:rFonts w:eastAsia="黑体"/>
      <w:b/>
      <w:bCs/>
      <w:kern w:val="2"/>
      <w:sz w:val="28"/>
      <w:szCs w:val="28"/>
    </w:rPr>
  </w:style>
  <w:style w:type="character" w:customStyle="1" w:styleId="1f2">
    <w:name w:val="标题 字符1"/>
    <w:rPr>
      <w:rFonts w:ascii="Arial" w:hAnsi="Arial" w:cs="Arial"/>
      <w:b/>
      <w:bCs/>
      <w:kern w:val="2"/>
      <w:sz w:val="32"/>
      <w:szCs w:val="32"/>
    </w:rPr>
  </w:style>
  <w:style w:type="character" w:customStyle="1" w:styleId="1f3">
    <w:name w:val="正文文本 字符1"/>
    <w:rPr>
      <w:kern w:val="2"/>
      <w:sz w:val="21"/>
      <w:szCs w:val="24"/>
    </w:rPr>
  </w:style>
  <w:style w:type="character" w:customStyle="1" w:styleId="110">
    <w:name w:val="标题 1 字符1"/>
    <w:rPr>
      <w:rFonts w:ascii="Arial" w:eastAsia="黑体" w:hAnsi="Arial"/>
      <w:b/>
      <w:kern w:val="2"/>
      <w:sz w:val="36"/>
      <w:szCs w:val="44"/>
    </w:rPr>
  </w:style>
  <w:style w:type="character" w:customStyle="1" w:styleId="211">
    <w:name w:val="标题 2 字符1"/>
    <w:uiPriority w:val="9"/>
    <w:rPr>
      <w:rFonts w:ascii="Arial" w:eastAsia="黑体" w:hAnsi="Arial"/>
      <w:b/>
      <w:bCs/>
      <w:kern w:val="2"/>
      <w:sz w:val="32"/>
      <w:szCs w:val="32"/>
    </w:rPr>
  </w:style>
  <w:style w:type="character" w:customStyle="1" w:styleId="HTML1">
    <w:name w:val="HTML 预设格式 字符1"/>
    <w:rPr>
      <w:rFonts w:ascii="Arial" w:hAnsi="Arial" w:cs="Arial"/>
      <w:sz w:val="24"/>
      <w:szCs w:val="24"/>
    </w:rPr>
  </w:style>
  <w:style w:type="character" w:customStyle="1" w:styleId="1f4">
    <w:name w:val="批注框文本 字符1"/>
    <w:rPr>
      <w:kern w:val="2"/>
      <w:sz w:val="18"/>
      <w:szCs w:val="18"/>
    </w:rPr>
  </w:style>
  <w:style w:type="character" w:customStyle="1" w:styleId="1f5">
    <w:name w:val="题注 字符1"/>
    <w:rPr>
      <w:rFonts w:ascii="Cambria" w:eastAsia="华文细黑" w:hAnsi="Cambria"/>
      <w:kern w:val="2"/>
      <w:sz w:val="24"/>
    </w:rPr>
  </w:style>
  <w:style w:type="character" w:customStyle="1" w:styleId="1f6">
    <w:name w:val="明显引用 字符1"/>
    <w:rPr>
      <w:rFonts w:ascii="Calibri" w:hAnsi="Calibri"/>
      <w:i/>
      <w:iCs/>
      <w:color w:val="4F81BD"/>
    </w:rPr>
  </w:style>
  <w:style w:type="character" w:customStyle="1" w:styleId="310">
    <w:name w:val="标题 3 字符1"/>
    <w:uiPriority w:val="9"/>
    <w:rPr>
      <w:rFonts w:ascii="Arial" w:eastAsia="黑体" w:hAnsi="Arial"/>
      <w:b/>
      <w:bCs/>
      <w:kern w:val="2"/>
      <w:sz w:val="32"/>
      <w:szCs w:val="32"/>
    </w:rPr>
  </w:style>
  <w:style w:type="character" w:customStyle="1" w:styleId="910">
    <w:name w:val="标题 9 字符1"/>
    <w:rPr>
      <w:rFonts w:ascii="Calibri" w:hAnsi="Calibri"/>
      <w:i/>
      <w:caps/>
      <w:spacing w:val="10"/>
      <w:sz w:val="18"/>
      <w:szCs w:val="18"/>
    </w:rPr>
  </w:style>
  <w:style w:type="character" w:customStyle="1" w:styleId="710">
    <w:name w:val="标题 7 字符1"/>
    <w:rPr>
      <w:rFonts w:ascii="Arial" w:eastAsia="黑体" w:hAnsi="Arial"/>
      <w:b/>
      <w:kern w:val="2"/>
      <w:sz w:val="28"/>
    </w:rPr>
  </w:style>
  <w:style w:type="character" w:customStyle="1" w:styleId="1f7">
    <w:name w:val="引用 字符1"/>
    <w:rPr>
      <w:rFonts w:ascii="Calibri" w:hAnsi="Calibri"/>
      <w:i/>
      <w:iCs/>
    </w:rPr>
  </w:style>
  <w:style w:type="character" w:customStyle="1" w:styleId="1f8">
    <w:name w:val="批注主题 字符1"/>
    <w:rPr>
      <w:rFonts w:ascii="Calibri" w:hAnsi="Calibri"/>
      <w:b/>
      <w:bCs/>
      <w:kern w:val="2"/>
      <w:sz w:val="21"/>
      <w:szCs w:val="22"/>
    </w:rPr>
  </w:style>
  <w:style w:type="character" w:customStyle="1" w:styleId="1f9">
    <w:name w:val="页眉 字符1"/>
    <w:locked/>
    <w:rPr>
      <w:color w:val="000000"/>
      <w:kern w:val="2"/>
      <w:sz w:val="18"/>
      <w:szCs w:val="18"/>
    </w:rPr>
  </w:style>
  <w:style w:type="character" w:customStyle="1" w:styleId="1fa">
    <w:name w:val="批注文字 字符1"/>
    <w:rPr>
      <w:rFonts w:ascii="Calibri" w:hAnsi="Calibri"/>
      <w:kern w:val="2"/>
      <w:sz w:val="21"/>
      <w:szCs w:val="22"/>
    </w:rPr>
  </w:style>
  <w:style w:type="character" w:customStyle="1" w:styleId="1fb">
    <w:name w:val="列出段落 字符1"/>
    <w:locked/>
    <w:rPr>
      <w:lang w:eastAsia="en-US" w:bidi="en-US"/>
    </w:rPr>
  </w:style>
  <w:style w:type="character" w:customStyle="1" w:styleId="610">
    <w:name w:val="标题 6 字符1"/>
    <w:rPr>
      <w:rFonts w:ascii="Tahoma" w:eastAsia="黑体" w:hAnsi="Tahoma"/>
      <w:bCs/>
      <w:kern w:val="2"/>
      <w:sz w:val="24"/>
      <w:szCs w:val="24"/>
    </w:rPr>
  </w:style>
  <w:style w:type="character" w:customStyle="1" w:styleId="410">
    <w:name w:val="标题 4 字符1"/>
    <w:rPr>
      <w:rFonts w:ascii="Arial" w:eastAsia="黑体" w:hAnsi="Arial"/>
      <w:b/>
      <w:bCs/>
      <w:kern w:val="2"/>
      <w:sz w:val="28"/>
      <w:szCs w:val="28"/>
    </w:rPr>
  </w:style>
  <w:style w:type="character" w:customStyle="1" w:styleId="1fc">
    <w:name w:val="正文缩进 字符1"/>
  </w:style>
  <w:style w:type="character" w:customStyle="1" w:styleId="212">
    <w:name w:val="正文文本 2 字符1"/>
    <w:rPr>
      <w:kern w:val="2"/>
      <w:sz w:val="21"/>
      <w:szCs w:val="24"/>
    </w:rPr>
  </w:style>
  <w:style w:type="character" w:customStyle="1" w:styleId="1fd">
    <w:name w:val="纯文本 字符1"/>
    <w:rPr>
      <w:rFonts w:ascii="宋体" w:hAnsi="Courier New"/>
      <w:kern w:val="2"/>
      <w:sz w:val="21"/>
    </w:rPr>
  </w:style>
  <w:style w:type="character" w:customStyle="1" w:styleId="1fe">
    <w:name w:val="正文文本缩进 字符1"/>
    <w:rPr>
      <w:rFonts w:ascii="宋体" w:hAnsi="宋体"/>
      <w:sz w:val="28"/>
    </w:rPr>
  </w:style>
  <w:style w:type="character" w:customStyle="1" w:styleId="1ff">
    <w:name w:val="页脚 字符1"/>
    <w:uiPriority w:val="99"/>
    <w:locked/>
    <w:rPr>
      <w:rFonts w:eastAsia="宋体"/>
      <w:kern w:val="2"/>
      <w:sz w:val="18"/>
      <w:szCs w:val="18"/>
      <w:lang w:val="en-US" w:eastAsia="zh-CN" w:bidi="ar-SA"/>
    </w:rPr>
  </w:style>
  <w:style w:type="character" w:customStyle="1" w:styleId="810">
    <w:name w:val="标题 8 字符1"/>
    <w:rPr>
      <w:rFonts w:ascii="Arial" w:eastAsia="黑体" w:hAnsi="Arial"/>
      <w:b/>
      <w:kern w:val="2"/>
      <w:sz w:val="28"/>
    </w:rPr>
  </w:style>
  <w:style w:type="paragraph" w:customStyle="1" w:styleId="CharChar1CharCharCharChar11">
    <w:name w:val="Char Char1 Char Char Char Char11"/>
    <w:basedOn w:val="af0"/>
    <w:semiHidden/>
    <w:pPr>
      <w:spacing w:line="240" w:lineRule="auto"/>
    </w:pPr>
    <w:rPr>
      <w:rFonts w:ascii="Tahoma" w:hAnsi="Tahoma"/>
    </w:rPr>
  </w:style>
  <w:style w:type="character" w:customStyle="1" w:styleId="Char10">
    <w:name w:val="正文首行缩进 Char1"/>
    <w:link w:val="aff2"/>
    <w:rPr>
      <w:kern w:val="2"/>
      <w:sz w:val="24"/>
      <w:szCs w:val="24"/>
    </w:rPr>
  </w:style>
  <w:style w:type="paragraph" w:customStyle="1" w:styleId="CharChar1CharCharCharCharCharChar">
    <w:name w:val="Char Char1 Char Char Char Char Char Char"/>
    <w:basedOn w:val="aa"/>
    <w:pPr>
      <w:widowControl/>
      <w:adjustRightInd w:val="0"/>
      <w:snapToGrid w:val="0"/>
      <w:spacing w:beforeLines="25" w:afterLines="25" w:line="240" w:lineRule="exact"/>
      <w:ind w:firstLineChars="690" w:firstLine="1455"/>
      <w:jc w:val="left"/>
    </w:pPr>
    <w:rPr>
      <w:rFonts w:ascii="宋体" w:hAnsi="宋体"/>
      <w:b/>
      <w:kern w:val="0"/>
      <w:sz w:val="21"/>
      <w:szCs w:val="21"/>
      <w:lang w:eastAsia="en-US"/>
    </w:rPr>
  </w:style>
  <w:style w:type="paragraph" w:customStyle="1" w:styleId="affffffb">
    <w:name w:val="封面大标题"/>
    <w:basedOn w:val="aa"/>
    <w:next w:val="aa"/>
    <w:pPr>
      <w:adjustRightInd w:val="0"/>
      <w:spacing w:line="360" w:lineRule="auto"/>
      <w:jc w:val="center"/>
      <w:textAlignment w:val="baseline"/>
    </w:pPr>
    <w:rPr>
      <w:rFonts w:ascii="Verdana" w:eastAsia="华文中宋" w:hAnsi="Verdana"/>
      <w:b/>
      <w:sz w:val="52"/>
      <w:szCs w:val="52"/>
      <w14:shadow w14:blurRad="50800" w14:dist="38100" w14:dir="2700000" w14:sx="100000" w14:sy="100000" w14:kx="0" w14:ky="0" w14:algn="tl">
        <w14:srgbClr w14:val="000000">
          <w14:alpha w14:val="60000"/>
        </w14:srgbClr>
      </w14:shadow>
    </w:rPr>
  </w:style>
  <w:style w:type="paragraph" w:customStyle="1" w:styleId="affffffc">
    <w:name w:val="表名"/>
    <w:basedOn w:val="affffffd"/>
  </w:style>
  <w:style w:type="paragraph" w:customStyle="1" w:styleId="affffffd">
    <w:name w:val="图名"/>
    <w:basedOn w:val="aa"/>
    <w:link w:val="Charff7"/>
    <w:pPr>
      <w:spacing w:beforeLines="100" w:line="360" w:lineRule="auto"/>
      <w:jc w:val="center"/>
    </w:pPr>
    <w:rPr>
      <w:rFonts w:cs="宋体"/>
      <w:b/>
    </w:rPr>
  </w:style>
  <w:style w:type="paragraph" w:customStyle="1" w:styleId="a">
    <w:name w:val="小标题"/>
    <w:basedOn w:val="aa"/>
    <w:link w:val="Charff8"/>
    <w:pPr>
      <w:numPr>
        <w:numId w:val="13"/>
      </w:numPr>
      <w:adjustRightInd w:val="0"/>
      <w:spacing w:beforeLines="100" w:line="360" w:lineRule="auto"/>
      <w:ind w:firstLine="0"/>
      <w:textAlignment w:val="baseline"/>
    </w:pPr>
    <w:rPr>
      <w:rFonts w:ascii="Verdana" w:hAnsi="Verdana"/>
      <w:b/>
    </w:rPr>
  </w:style>
  <w:style w:type="character" w:customStyle="1" w:styleId="Charff8">
    <w:name w:val="小标题 Char"/>
    <w:link w:val="a"/>
    <w:rPr>
      <w:rFonts w:ascii="Verdana" w:hAnsi="Verdana"/>
      <w:b/>
      <w:kern w:val="2"/>
      <w:sz w:val="24"/>
      <w:szCs w:val="24"/>
    </w:rPr>
  </w:style>
  <w:style w:type="paragraph" w:customStyle="1" w:styleId="32">
    <w:name w:val="标题3[非大纲]"/>
    <w:basedOn w:val="aa"/>
    <w:pPr>
      <w:adjustRightInd w:val="0"/>
      <w:spacing w:beforeLines="50" w:afterLines="50" w:line="360" w:lineRule="auto"/>
      <w:textAlignment w:val="baseline"/>
    </w:pPr>
    <w:rPr>
      <w:rFonts w:ascii="黑体" w:eastAsia="黑体" w:hAnsi="Verdana"/>
      <w:b/>
      <w:sz w:val="32"/>
      <w:szCs w:val="32"/>
    </w:rPr>
  </w:style>
  <w:style w:type="paragraph" w:customStyle="1" w:styleId="1ff0">
    <w:name w:val="标题1[无编号]"/>
    <w:basedOn w:val="1"/>
    <w:pPr>
      <w:keepNext w:val="0"/>
      <w:keepLines w:val="0"/>
      <w:numPr>
        <w:numId w:val="0"/>
      </w:numPr>
      <w:tabs>
        <w:tab w:val="left" w:pos="0"/>
        <w:tab w:val="left" w:pos="1418"/>
      </w:tabs>
      <w:adjustRightInd w:val="0"/>
      <w:spacing w:before="0" w:afterLines="150" w:after="468" w:line="360" w:lineRule="auto"/>
      <w:textAlignment w:val="baseline"/>
    </w:pPr>
    <w:rPr>
      <w:rFonts w:ascii="Verdana" w:eastAsia="华文中宋" w:hAnsi="Verdana"/>
      <w:spacing w:val="40"/>
      <w:kern w:val="52"/>
      <w:szCs w:val="36"/>
      <w14:shadow w14:blurRad="50800" w14:dist="38100" w14:dir="2700000" w14:sx="100000" w14:sy="100000" w14:kx="0" w14:ky="0" w14:algn="tl">
        <w14:srgbClr w14:val="000000">
          <w14:alpha w14:val="60000"/>
        </w14:srgbClr>
      </w14:shadow>
    </w:rPr>
  </w:style>
  <w:style w:type="paragraph" w:customStyle="1" w:styleId="affffffe">
    <w:name w:val="撰写注释"/>
    <w:basedOn w:val="aa"/>
    <w:pPr>
      <w:adjustRightInd w:val="0"/>
      <w:spacing w:line="360" w:lineRule="auto"/>
      <w:ind w:firstLineChars="200" w:firstLine="200"/>
      <w:textAlignment w:val="baseline"/>
    </w:pPr>
    <w:rPr>
      <w:rFonts w:ascii="Verdana" w:hAnsi="Verdana"/>
      <w:i/>
      <w:color w:val="FF0000"/>
    </w:rPr>
  </w:style>
  <w:style w:type="paragraph" w:customStyle="1" w:styleId="afffffff">
    <w:name w:val="封面文档名称"/>
    <w:pPr>
      <w:spacing w:before="312" w:after="312"/>
      <w:ind w:leftChars="1650" w:left="3960"/>
      <w:jc w:val="center"/>
    </w:pPr>
    <w:rPr>
      <w:rFonts w:ascii="黑体" w:eastAsia="华文中宋" w:hAnsi="Arial"/>
      <w:b/>
      <w:sz w:val="52"/>
      <w:szCs w:val="52"/>
      <w14:shadow w14:blurRad="50800" w14:dist="38100" w14:dir="2700000" w14:sx="100000" w14:sy="100000" w14:kx="0" w14:ky="0" w14:algn="tl">
        <w14:srgbClr w14:val="000000">
          <w14:alpha w14:val="60000"/>
        </w14:srgbClr>
      </w14:shadow>
    </w:rPr>
  </w:style>
  <w:style w:type="paragraph" w:customStyle="1" w:styleId="afffffff0">
    <w:name w:val="新的一章"/>
    <w:basedOn w:val="aa"/>
    <w:pPr>
      <w:pageBreakBefore/>
      <w:adjustRightInd w:val="0"/>
      <w:spacing w:beforeLines="300" w:line="240" w:lineRule="auto"/>
      <w:textAlignment w:val="baseline"/>
    </w:pPr>
    <w:rPr>
      <w:rFonts w:ascii="Verdana" w:hAnsi="Verdana"/>
      <w:shd w:val="clear" w:color="auto" w:fill="000000"/>
    </w:rPr>
  </w:style>
  <w:style w:type="paragraph" w:customStyle="1" w:styleId="afffffff1">
    <w:name w:val="“目录”"/>
    <w:basedOn w:val="aa"/>
    <w:pPr>
      <w:adjustRightInd w:val="0"/>
      <w:spacing w:line="360" w:lineRule="auto"/>
      <w:textAlignment w:val="baseline"/>
    </w:pPr>
    <w:rPr>
      <w:rFonts w:ascii="华文中宋" w:eastAsia="华文中宋" w:hAnsi="华文中宋"/>
      <w:b/>
      <w:sz w:val="52"/>
      <w:szCs w:val="52"/>
      <w14:shadow w14:blurRad="50800" w14:dist="38100" w14:dir="2700000" w14:sx="100000" w14:sy="100000" w14:kx="0" w14:ky="0" w14:algn="tl">
        <w14:srgbClr w14:val="000000">
          <w14:alpha w14:val="60000"/>
        </w14:srgbClr>
      </w14:shadow>
    </w:rPr>
  </w:style>
  <w:style w:type="paragraph" w:customStyle="1" w:styleId="afffffff2">
    <w:name w:val="表格正文[五号]"/>
    <w:basedOn w:val="aa"/>
    <w:pPr>
      <w:spacing w:line="288" w:lineRule="auto"/>
    </w:pPr>
    <w:rPr>
      <w:sz w:val="21"/>
      <w:szCs w:val="21"/>
    </w:rPr>
  </w:style>
  <w:style w:type="paragraph" w:customStyle="1" w:styleId="afffffff3">
    <w:name w:val="表格标题[小四]"/>
    <w:basedOn w:val="aa"/>
    <w:pPr>
      <w:spacing w:line="360" w:lineRule="auto"/>
      <w:jc w:val="center"/>
    </w:pPr>
    <w:rPr>
      <w:b/>
    </w:rPr>
  </w:style>
  <w:style w:type="paragraph" w:customStyle="1" w:styleId="afffffff4">
    <w:name w:val="表格正文[小四]"/>
    <w:basedOn w:val="afffffff2"/>
    <w:rPr>
      <w:sz w:val="24"/>
      <w:szCs w:val="24"/>
    </w:rPr>
  </w:style>
  <w:style w:type="paragraph" w:customStyle="1" w:styleId="afffffff5">
    <w:name w:val="表格标题[五号]"/>
    <w:basedOn w:val="afffffff3"/>
    <w:rPr>
      <w:sz w:val="21"/>
      <w:szCs w:val="21"/>
    </w:rPr>
  </w:style>
  <w:style w:type="paragraph" w:customStyle="1" w:styleId="afffffff6">
    <w:name w:val="重点"/>
    <w:basedOn w:val="aa"/>
    <w:link w:val="Charff9"/>
    <w:pPr>
      <w:adjustRightInd w:val="0"/>
      <w:spacing w:line="360" w:lineRule="auto"/>
      <w:ind w:firstLineChars="200" w:firstLine="480"/>
      <w:textAlignment w:val="baseline"/>
    </w:pPr>
    <w:rPr>
      <w:rFonts w:ascii="Verdana" w:hAnsi="Verdana"/>
      <w:b/>
      <w:u w:val="single"/>
    </w:rPr>
  </w:style>
  <w:style w:type="character" w:customStyle="1" w:styleId="Charff9">
    <w:name w:val="重点 Char"/>
    <w:link w:val="afffffff6"/>
    <w:rPr>
      <w:rFonts w:ascii="Verdana" w:hAnsi="Verdana"/>
      <w:b/>
      <w:kern w:val="2"/>
      <w:sz w:val="24"/>
      <w:szCs w:val="24"/>
      <w:u w:val="single"/>
    </w:rPr>
  </w:style>
  <w:style w:type="paragraph" w:customStyle="1" w:styleId="afffffff7">
    <w:name w:val="表格标题"/>
    <w:basedOn w:val="aa"/>
    <w:link w:val="Charffa"/>
    <w:pPr>
      <w:tabs>
        <w:tab w:val="left" w:pos="0"/>
      </w:tabs>
      <w:adjustRightInd w:val="0"/>
      <w:spacing w:line="360" w:lineRule="auto"/>
      <w:jc w:val="center"/>
      <w:textAlignment w:val="baseline"/>
    </w:pPr>
    <w:rPr>
      <w:rFonts w:ascii="Verdana" w:hAnsi="Verdana"/>
      <w:b/>
      <w:bCs/>
    </w:rPr>
  </w:style>
  <w:style w:type="character" w:customStyle="1" w:styleId="Charffa">
    <w:name w:val="表格标题 Char"/>
    <w:link w:val="afffffff7"/>
    <w:rPr>
      <w:rFonts w:ascii="Verdana" w:hAnsi="Verdana"/>
      <w:b/>
      <w:bCs/>
      <w:kern w:val="2"/>
      <w:sz w:val="24"/>
      <w:szCs w:val="24"/>
    </w:rPr>
  </w:style>
  <w:style w:type="character" w:customStyle="1" w:styleId="Charff7">
    <w:name w:val="图名 Char"/>
    <w:link w:val="affffffd"/>
    <w:rPr>
      <w:rFonts w:cs="宋体"/>
      <w:b/>
      <w:kern w:val="2"/>
      <w:sz w:val="24"/>
      <w:szCs w:val="24"/>
    </w:rPr>
  </w:style>
  <w:style w:type="paragraph" w:customStyle="1" w:styleId="afffffff8">
    <w:name w:val="表格内容"/>
    <w:basedOn w:val="aa"/>
    <w:link w:val="Charffb"/>
    <w:pPr>
      <w:tabs>
        <w:tab w:val="left" w:pos="0"/>
      </w:tabs>
      <w:adjustRightInd w:val="0"/>
      <w:spacing w:line="360" w:lineRule="auto"/>
      <w:textAlignment w:val="baseline"/>
    </w:pPr>
    <w:rPr>
      <w:rFonts w:ascii="Verdana" w:hAnsi="Verdana"/>
      <w:kern w:val="0"/>
    </w:rPr>
  </w:style>
  <w:style w:type="paragraph" w:customStyle="1" w:styleId="ParaCharCharCharCharCharCharChar">
    <w:name w:val="默认段落字体 Para Char Char Char Char Char Char Char"/>
    <w:basedOn w:val="aa"/>
    <w:pPr>
      <w:keepNext/>
      <w:spacing w:line="240" w:lineRule="auto"/>
    </w:pPr>
    <w:rPr>
      <w:rFonts w:ascii="Tahoma" w:hAnsi="Tahoma"/>
      <w:szCs w:val="20"/>
    </w:rPr>
  </w:style>
  <w:style w:type="paragraph" w:customStyle="1" w:styleId="ParaCharCharChar1Char">
    <w:name w:val="默认段落字体 Para Char Char Char1 Char"/>
    <w:basedOn w:val="aa"/>
    <w:pPr>
      <w:spacing w:line="240" w:lineRule="atLeast"/>
      <w:ind w:left="420" w:firstLine="420"/>
    </w:pPr>
    <w:rPr>
      <w:kern w:val="0"/>
      <w:sz w:val="21"/>
      <w:szCs w:val="21"/>
    </w:rPr>
  </w:style>
  <w:style w:type="paragraph" w:customStyle="1" w:styleId="afffffff9">
    <w:name w:val="正式"/>
    <w:basedOn w:val="aa"/>
    <w:link w:val="Charffc"/>
    <w:pPr>
      <w:spacing w:line="360" w:lineRule="auto"/>
      <w:ind w:leftChars="132" w:left="317" w:firstLineChars="200" w:firstLine="420"/>
      <w:textAlignment w:val="baseline"/>
    </w:pPr>
    <w:rPr>
      <w:rFonts w:ascii="Verdana" w:hAnsi="Verdana"/>
      <w:sz w:val="21"/>
      <w:szCs w:val="21"/>
    </w:rPr>
  </w:style>
  <w:style w:type="character" w:customStyle="1" w:styleId="Charffc">
    <w:name w:val="正式 Char"/>
    <w:link w:val="afffffff9"/>
    <w:rPr>
      <w:rFonts w:ascii="Verdana" w:hAnsi="Verdana"/>
      <w:kern w:val="2"/>
      <w:sz w:val="21"/>
      <w:szCs w:val="21"/>
    </w:rPr>
  </w:style>
  <w:style w:type="paragraph" w:customStyle="1" w:styleId="NormalParagraph">
    <w:name w:val="Normal Paragraph"/>
    <w:basedOn w:val="aa"/>
    <w:pPr>
      <w:widowControl/>
      <w:spacing w:before="120" w:line="360" w:lineRule="auto"/>
      <w:ind w:firstLine="425"/>
    </w:pPr>
    <w:rPr>
      <w:kern w:val="0"/>
    </w:rPr>
  </w:style>
  <w:style w:type="paragraph" w:customStyle="1" w:styleId="111">
    <w:name w:val="徐工111"/>
    <w:basedOn w:val="afffffff9"/>
    <w:pPr>
      <w:ind w:leftChars="0" w:left="0" w:firstLineChars="183" w:firstLine="384"/>
    </w:pPr>
  </w:style>
  <w:style w:type="paragraph" w:customStyle="1" w:styleId="11111">
    <w:name w:val="11111"/>
    <w:basedOn w:val="aa"/>
    <w:pPr>
      <w:tabs>
        <w:tab w:val="left" w:pos="360"/>
      </w:tabs>
      <w:adjustRightInd w:val="0"/>
      <w:spacing w:line="300" w:lineRule="auto"/>
      <w:ind w:leftChars="200" w:left="480" w:firstLineChars="200" w:firstLine="420"/>
      <w:textAlignment w:val="baseline"/>
    </w:pPr>
    <w:rPr>
      <w:rFonts w:ascii="Verdana" w:hAnsi="Verdana"/>
      <w:color w:val="000000"/>
      <w:sz w:val="21"/>
      <w:szCs w:val="21"/>
    </w:rPr>
  </w:style>
  <w:style w:type="character" w:customStyle="1" w:styleId="Charffb">
    <w:name w:val="表格内容 Char"/>
    <w:link w:val="afffffff8"/>
    <w:rPr>
      <w:rFonts w:ascii="Verdana" w:hAnsi="Verdana"/>
      <w:sz w:val="24"/>
      <w:szCs w:val="24"/>
    </w:rPr>
  </w:style>
  <w:style w:type="paragraph" w:customStyle="1" w:styleId="Char1CharCharChar">
    <w:name w:val="Char1 Char Char Char"/>
    <w:basedOn w:val="aa"/>
    <w:pPr>
      <w:spacing w:line="240" w:lineRule="auto"/>
    </w:pPr>
    <w:rPr>
      <w:rFonts w:ascii="Tahoma" w:hAnsi="Tahoma"/>
      <w:szCs w:val="20"/>
    </w:rPr>
  </w:style>
  <w:style w:type="paragraph" w:customStyle="1" w:styleId="afffffffa">
    <w:name w:val="徐工集团"/>
    <w:basedOn w:val="aa"/>
    <w:pPr>
      <w:spacing w:afterLines="50" w:line="360" w:lineRule="auto"/>
      <w:ind w:leftChars="31" w:left="74" w:firstLineChars="200" w:firstLine="420"/>
      <w:textAlignment w:val="baseline"/>
    </w:pPr>
    <w:rPr>
      <w:rFonts w:ascii="Verdana" w:hAnsi="Verdana"/>
      <w:sz w:val="21"/>
      <w:szCs w:val="21"/>
    </w:rPr>
  </w:style>
  <w:style w:type="paragraph" w:customStyle="1" w:styleId="afffffffb">
    <w:name w:val="徐工"/>
    <w:basedOn w:val="aa"/>
    <w:pPr>
      <w:spacing w:line="360" w:lineRule="auto"/>
      <w:ind w:firstLineChars="200" w:firstLine="420"/>
      <w:textAlignment w:val="baseline"/>
    </w:pPr>
    <w:rPr>
      <w:rFonts w:ascii="Verdana" w:hAnsi="Verdana"/>
      <w:sz w:val="21"/>
      <w:szCs w:val="21"/>
    </w:rPr>
  </w:style>
  <w:style w:type="paragraph" w:customStyle="1" w:styleId="afffffffc">
    <w:name w:val="正文小四缩进"/>
    <w:basedOn w:val="aa"/>
    <w:link w:val="Charffd"/>
    <w:pPr>
      <w:spacing w:before="120" w:afterLines="50" w:line="360" w:lineRule="auto"/>
      <w:ind w:firstLineChars="200" w:firstLine="200"/>
    </w:pPr>
  </w:style>
  <w:style w:type="character" w:customStyle="1" w:styleId="Charffd">
    <w:name w:val="正文小四缩进 Char"/>
    <w:link w:val="afffffffc"/>
    <w:rPr>
      <w:kern w:val="2"/>
      <w:sz w:val="24"/>
      <w:szCs w:val="24"/>
    </w:rPr>
  </w:style>
  <w:style w:type="character" w:customStyle="1" w:styleId="afffffffd">
    <w:name w:val="正文内加粗字体"/>
    <w:rPr>
      <w:b/>
    </w:rPr>
  </w:style>
  <w:style w:type="character" w:customStyle="1" w:styleId="afffffffe">
    <w:name w:val="样式 宋体 小四"/>
    <w:rPr>
      <w:rFonts w:ascii="宋体" w:eastAsia="宋体" w:hAnsi="宋体"/>
      <w:sz w:val="24"/>
    </w:rPr>
  </w:style>
  <w:style w:type="character" w:customStyle="1" w:styleId="style11">
    <w:name w:val="style11"/>
  </w:style>
  <w:style w:type="paragraph" w:customStyle="1" w:styleId="a10">
    <w:name w:val="a1"/>
    <w:basedOn w:val="aa"/>
    <w:pPr>
      <w:widowControl/>
      <w:spacing w:before="100" w:beforeAutospacing="1" w:after="100" w:afterAutospacing="1" w:line="240" w:lineRule="auto"/>
      <w:jc w:val="left"/>
    </w:pPr>
    <w:rPr>
      <w:rFonts w:ascii="宋体" w:hAnsi="宋体" w:cs="宋体"/>
      <w:kern w:val="0"/>
    </w:rPr>
  </w:style>
  <w:style w:type="paragraph" w:customStyle="1" w:styleId="affffffff">
    <w:name w:val="国电南自"/>
    <w:basedOn w:val="aa"/>
    <w:link w:val="Charffe"/>
    <w:pPr>
      <w:spacing w:line="360" w:lineRule="auto"/>
      <w:ind w:leftChars="132" w:left="317" w:firstLineChars="200" w:firstLine="420"/>
      <w:textAlignment w:val="baseline"/>
    </w:pPr>
    <w:rPr>
      <w:rFonts w:ascii="Verdana" w:hAnsi="Verdana"/>
      <w:sz w:val="21"/>
      <w:szCs w:val="21"/>
    </w:rPr>
  </w:style>
  <w:style w:type="character" w:customStyle="1" w:styleId="Charffe">
    <w:name w:val="国电南自 Char"/>
    <w:link w:val="affffffff"/>
    <w:rPr>
      <w:rFonts w:ascii="Verdana" w:hAnsi="Verdana"/>
      <w:kern w:val="2"/>
      <w:sz w:val="21"/>
      <w:szCs w:val="21"/>
    </w:rPr>
  </w:style>
  <w:style w:type="paragraph" w:customStyle="1" w:styleId="aly">
    <w:name w:val="aly"/>
    <w:basedOn w:val="aa"/>
    <w:link w:val="alyChar"/>
    <w:pPr>
      <w:widowControl/>
      <w:spacing w:afterLines="50" w:line="240" w:lineRule="auto"/>
      <w:ind w:leftChars="31" w:left="56" w:firstLineChars="200" w:firstLine="360"/>
      <w:jc w:val="left"/>
    </w:pPr>
    <w:rPr>
      <w:rFonts w:ascii="Arial" w:hAnsi="Arial" w:cs="Arial"/>
      <w:bCs/>
      <w:iCs/>
      <w:sz w:val="18"/>
      <w:szCs w:val="28"/>
    </w:rPr>
  </w:style>
  <w:style w:type="character" w:customStyle="1" w:styleId="alyChar">
    <w:name w:val="aly Char"/>
    <w:link w:val="aly"/>
    <w:rPr>
      <w:rFonts w:ascii="Arial" w:hAnsi="Arial" w:cs="Arial"/>
      <w:bCs/>
      <w:iCs/>
      <w:kern w:val="2"/>
      <w:sz w:val="18"/>
      <w:szCs w:val="28"/>
    </w:rPr>
  </w:style>
  <w:style w:type="paragraph" w:customStyle="1" w:styleId="affffffff0">
    <w:name w:val="国电南自新"/>
    <w:basedOn w:val="ae"/>
    <w:pPr>
      <w:spacing w:line="360" w:lineRule="auto"/>
      <w:ind w:firstLine="480"/>
      <w:textAlignment w:val="baseline"/>
    </w:pPr>
    <w:rPr>
      <w:rFonts w:ascii="Verdana" w:hAnsi="Verdana"/>
      <w:kern w:val="2"/>
      <w:sz w:val="21"/>
      <w:szCs w:val="21"/>
      <w:lang w:val="en-US"/>
    </w:rPr>
  </w:style>
  <w:style w:type="paragraph" w:customStyle="1" w:styleId="1ff1">
    <w:name w:val="普通(网站)1"/>
    <w:basedOn w:val="aa"/>
    <w:pPr>
      <w:widowControl/>
      <w:spacing w:before="100" w:beforeAutospacing="1" w:after="100" w:afterAutospacing="1" w:line="240" w:lineRule="atLeast"/>
      <w:ind w:leftChars="200" w:left="200" w:firstLineChars="200" w:firstLine="200"/>
      <w:jc w:val="left"/>
    </w:pPr>
    <w:rPr>
      <w:rFonts w:ascii="宋体" w:hAnsi="宋体"/>
      <w:snapToGrid w:val="0"/>
      <w:color w:val="000000"/>
      <w:kern w:val="0"/>
      <w:szCs w:val="20"/>
      <w:lang w:eastAsia="en-US"/>
    </w:rPr>
  </w:style>
  <w:style w:type="character" w:customStyle="1" w:styleId="1Char0">
    <w:name w:val="样式1 Char"/>
    <w:link w:val="13"/>
    <w:rPr>
      <w:kern w:val="2"/>
      <w:sz w:val="28"/>
      <w:szCs w:val="24"/>
    </w:rPr>
  </w:style>
  <w:style w:type="character" w:customStyle="1" w:styleId="content">
    <w:name w:val="content"/>
  </w:style>
  <w:style w:type="paragraph" w:customStyle="1" w:styleId="1ff2">
    <w:name w:val="纯文本1"/>
    <w:basedOn w:val="aa"/>
    <w:next w:val="aa"/>
    <w:pPr>
      <w:widowControl/>
      <w:spacing w:line="240" w:lineRule="auto"/>
    </w:pPr>
    <w:rPr>
      <w:rFonts w:ascii="宋体"/>
      <w:color w:val="000000"/>
      <w:sz w:val="21"/>
      <w:szCs w:val="20"/>
    </w:rPr>
  </w:style>
  <w:style w:type="paragraph" w:customStyle="1" w:styleId="28">
    <w:name w:val="样式2"/>
    <w:basedOn w:val="aa"/>
    <w:pPr>
      <w:adjustRightInd w:val="0"/>
      <w:spacing w:before="120" w:after="120" w:line="360" w:lineRule="auto"/>
      <w:jc w:val="center"/>
      <w:textAlignment w:val="baseline"/>
    </w:pPr>
    <w:rPr>
      <w:b/>
      <w:kern w:val="0"/>
      <w:sz w:val="21"/>
      <w:szCs w:val="20"/>
    </w:rPr>
  </w:style>
  <w:style w:type="paragraph" w:customStyle="1" w:styleId="z-1">
    <w:name w:val="z-窗体顶端1"/>
    <w:basedOn w:val="aa"/>
    <w:next w:val="aa"/>
    <w:link w:val="z-"/>
    <w:pPr>
      <w:widowControl/>
      <w:pBdr>
        <w:bottom w:val="single" w:sz="6" w:space="1" w:color="auto"/>
      </w:pBdr>
      <w:spacing w:line="240" w:lineRule="auto"/>
      <w:jc w:val="center"/>
    </w:pPr>
    <w:rPr>
      <w:rFonts w:ascii="Arial" w:hAnsi="Arial" w:cs="Arial"/>
      <w:vanish/>
      <w:kern w:val="0"/>
      <w:sz w:val="16"/>
      <w:szCs w:val="16"/>
    </w:rPr>
  </w:style>
  <w:style w:type="character" w:customStyle="1" w:styleId="z-">
    <w:name w:val="z-窗体顶端 字符"/>
    <w:link w:val="z-1"/>
    <w:rPr>
      <w:rFonts w:ascii="Arial" w:hAnsi="Arial" w:cs="Arial"/>
      <w:vanish/>
      <w:sz w:val="16"/>
      <w:szCs w:val="16"/>
    </w:rPr>
  </w:style>
  <w:style w:type="character" w:customStyle="1" w:styleId="Charb">
    <w:name w:val="脚注文本 Char"/>
    <w:link w:val="afd"/>
    <w:rPr>
      <w:kern w:val="2"/>
      <w:sz w:val="18"/>
      <w:szCs w:val="18"/>
    </w:rPr>
  </w:style>
  <w:style w:type="character" w:customStyle="1" w:styleId="2Char0">
    <w:name w:val="列表项目符号 2 Char"/>
    <w:link w:val="2"/>
    <w:rPr>
      <w:rFonts w:ascii="Verdana" w:hAnsi="Verdana"/>
      <w:kern w:val="2"/>
      <w:sz w:val="24"/>
      <w:szCs w:val="24"/>
    </w:rPr>
  </w:style>
  <w:style w:type="paragraph" w:customStyle="1" w:styleId="affffffff1">
    <w:name w:val="凤凰"/>
    <w:basedOn w:val="aa"/>
    <w:pPr>
      <w:adjustRightInd w:val="0"/>
      <w:spacing w:line="360" w:lineRule="auto"/>
      <w:ind w:firstLineChars="200" w:firstLine="420"/>
      <w:textAlignment w:val="baseline"/>
    </w:pPr>
    <w:rPr>
      <w:rFonts w:ascii="宋体" w:hAnsi="宋体"/>
      <w:sz w:val="21"/>
      <w:szCs w:val="21"/>
    </w:rPr>
  </w:style>
  <w:style w:type="paragraph" w:customStyle="1" w:styleId="CharCharCharChar1">
    <w:name w:val="Char Char Char Char1"/>
    <w:basedOn w:val="aa"/>
    <w:pPr>
      <w:spacing w:line="240" w:lineRule="auto"/>
    </w:pPr>
    <w:rPr>
      <w:rFonts w:ascii="宋体" w:hAnsi="宋体"/>
      <w:szCs w:val="20"/>
    </w:rPr>
  </w:style>
  <w:style w:type="character" w:customStyle="1" w:styleId="affffffff2">
    <w:name w:val="列表段落 字符"/>
    <w:uiPriority w:val="34"/>
    <w:qFormat/>
    <w:locked/>
    <w:rPr>
      <w:rFonts w:ascii="Verdana" w:hAnsi="Verdana"/>
      <w:kern w:val="2"/>
      <w:sz w:val="24"/>
      <w:szCs w:val="24"/>
    </w:rPr>
  </w:style>
  <w:style w:type="paragraph" w:customStyle="1" w:styleId="-11">
    <w:name w:val="彩色列表 - 强调文字颜色 11"/>
    <w:basedOn w:val="aa"/>
    <w:uiPriority w:val="34"/>
    <w:qFormat/>
    <w:pPr>
      <w:spacing w:line="240" w:lineRule="auto"/>
      <w:ind w:firstLineChars="200" w:firstLine="420"/>
    </w:pPr>
    <w:rPr>
      <w:rFonts w:ascii="Calibri" w:hAnsi="Calibri"/>
      <w:sz w:val="21"/>
      <w:szCs w:val="22"/>
    </w:rPr>
  </w:style>
  <w:style w:type="character" w:customStyle="1" w:styleId="Charfff">
    <w:name w:val="标准正文 Char"/>
    <w:link w:val="affffffff3"/>
    <w:qFormat/>
    <w:rPr>
      <w:rFonts w:ascii="宋体" w:hAnsi="宋体"/>
      <w:sz w:val="24"/>
    </w:rPr>
  </w:style>
  <w:style w:type="paragraph" w:customStyle="1" w:styleId="affffffff3">
    <w:name w:val="标准正文"/>
    <w:basedOn w:val="aa"/>
    <w:link w:val="Charfff"/>
    <w:qFormat/>
    <w:pPr>
      <w:spacing w:line="360" w:lineRule="auto"/>
      <w:ind w:firstLineChars="200" w:firstLine="480"/>
    </w:pPr>
    <w:rPr>
      <w:rFonts w:ascii="宋体" w:hAnsi="宋体"/>
      <w:kern w:val="0"/>
      <w:szCs w:val="20"/>
    </w:rPr>
  </w:style>
  <w:style w:type="character" w:customStyle="1" w:styleId="Chare">
    <w:name w:val="表 Char"/>
    <w:link w:val="a3"/>
    <w:uiPriority w:val="5"/>
    <w:rPr>
      <w:kern w:val="2"/>
      <w:sz w:val="21"/>
      <w:szCs w:val="24"/>
    </w:rPr>
  </w:style>
  <w:style w:type="table" w:customStyle="1" w:styleId="1ff3">
    <w:name w:val="网格型1"/>
    <w:basedOn w:val="ac"/>
    <w:uiPriority w:val="59"/>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称呼 Char"/>
    <w:link w:val="af2"/>
    <w:rPr>
      <w:kern w:val="2"/>
      <w:sz w:val="24"/>
    </w:rPr>
  </w:style>
  <w:style w:type="character" w:customStyle="1" w:styleId="affffffff4">
    <w:name w:val="称呼 字符"/>
    <w:basedOn w:val="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30AD-A166-44EB-B478-9EAC1900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1267</Words>
  <Characters>7226</Characters>
  <Application>Microsoft Office Word</Application>
  <DocSecurity>0</DocSecurity>
  <Lines>60</Lines>
  <Paragraphs>16</Paragraphs>
  <ScaleCrop>false</ScaleCrop>
  <Company>TOPNEWINFO</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文档模板</dc:title>
  <dc:subject>文档模板</dc:subject>
  <dc:creator>刘俊中</dc:creator>
  <cp:lastModifiedBy>NTKO</cp:lastModifiedBy>
  <cp:revision>2</cp:revision>
  <cp:lastPrinted>2019-07-17T14:02:00Z</cp:lastPrinted>
  <dcterms:created xsi:type="dcterms:W3CDTF">2022-05-27T08:37:00Z</dcterms:created>
  <dcterms:modified xsi:type="dcterms:W3CDTF">2022-05-27T08:37:00Z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F8B8CCFC2EC043B7AB76D700B388CDF8</vt:lpwstr>
  </property>
</Properties>
</file>